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21109" w:rsidRDefault="00B21109" w:rsidP="00B21109">
      <w:pPr>
        <w:pStyle w:val="2"/>
        <w:jc w:val="center"/>
        <w:rPr>
          <w:color w:val="auto"/>
        </w:rPr>
      </w:pPr>
      <w:bookmarkStart w:id="0" w:name="_Toc6164684"/>
      <w:r w:rsidRPr="0022248C">
        <w:rPr>
          <w:color w:val="auto"/>
        </w:rPr>
        <w:t xml:space="preserve">Математические методы в </w:t>
      </w:r>
      <w:r>
        <w:rPr>
          <w:color w:val="auto"/>
        </w:rPr>
        <w:t>стомат</w:t>
      </w:r>
      <w:r w:rsidRPr="0022248C">
        <w:rPr>
          <w:color w:val="auto"/>
        </w:rPr>
        <w:t>ологии</w:t>
      </w:r>
      <w:bookmarkEnd w:id="0"/>
      <w:r>
        <w:rPr>
          <w:color w:val="auto"/>
        </w:rPr>
        <w:t xml:space="preserve"> профилактической</w:t>
      </w:r>
    </w:p>
    <w:p w:rsidR="00B21109" w:rsidRPr="00B21109" w:rsidRDefault="00B21109" w:rsidP="00B21109">
      <w:pPr>
        <w:rPr>
          <w:lang w:eastAsia="ru-RU"/>
        </w:rPr>
      </w:pPr>
    </w:p>
    <w:p w:rsidR="00B21109" w:rsidRPr="004B35A6" w:rsidRDefault="00B21109" w:rsidP="00B21109">
      <w:pPr>
        <w:pStyle w:val="a3"/>
        <w:numPr>
          <w:ilvl w:val="0"/>
          <w:numId w:val="1"/>
        </w:numPr>
        <w:tabs>
          <w:tab w:val="clear" w:pos="1287"/>
        </w:tabs>
        <w:ind w:left="0" w:firstLine="0"/>
        <w:jc w:val="both"/>
        <w:rPr>
          <w:rFonts w:ascii="Times New Roman" w:hAnsi="Times New Roman" w:cs="Times New Roman"/>
          <w:b/>
          <w:sz w:val="24"/>
          <w:szCs w:val="24"/>
        </w:rPr>
      </w:pPr>
      <w:r>
        <w:rPr>
          <w:rFonts w:ascii="Times New Roman" w:hAnsi="Times New Roman" w:cs="Times New Roman"/>
          <w:color w:val="000000"/>
          <w:sz w:val="24"/>
          <w:szCs w:val="24"/>
        </w:rPr>
        <w:t>П</w:t>
      </w:r>
      <w:r w:rsidRPr="004B35A6">
        <w:rPr>
          <w:rFonts w:ascii="Times New Roman" w:hAnsi="Times New Roman" w:cs="Times New Roman"/>
          <w:color w:val="000000"/>
          <w:sz w:val="24"/>
          <w:szCs w:val="24"/>
        </w:rPr>
        <w:t>ри лечении кариеса и профилактике его осложнений рекомендуется прием фтора, но при этом необходимо учитывать следующий расчет: детям с 2 лет – 0,8 мг на прием, а к 14 годам – 1,6 мг. Можно высчитать, что с каждым годом взросления доза приема фтора увеличивается на ≈ 0,07 мг.</w:t>
      </w:r>
      <w:bookmarkStart w:id="1" w:name="_GoBack"/>
      <w:bookmarkEnd w:id="1"/>
      <w:r w:rsidRPr="004B35A6">
        <w:rPr>
          <w:rFonts w:ascii="Times New Roman" w:hAnsi="Times New Roman" w:cs="Times New Roman"/>
          <w:color w:val="000000"/>
          <w:sz w:val="24"/>
          <w:szCs w:val="24"/>
        </w:rPr>
        <w:t xml:space="preserve"> Продолжительность приема – до 250 дней в году.</w:t>
      </w:r>
      <w:r>
        <w:rPr>
          <w:rFonts w:ascii="Times New Roman" w:hAnsi="Times New Roman" w:cs="Times New Roman"/>
          <w:color w:val="000000"/>
          <w:sz w:val="24"/>
          <w:szCs w:val="24"/>
        </w:rPr>
        <w:t xml:space="preserve"> Рассчитайте </w:t>
      </w:r>
      <w:proofErr w:type="spellStart"/>
      <w:r>
        <w:rPr>
          <w:rFonts w:ascii="Times New Roman" w:hAnsi="Times New Roman" w:cs="Times New Roman"/>
          <w:color w:val="000000"/>
          <w:sz w:val="24"/>
          <w:szCs w:val="24"/>
        </w:rPr>
        <w:t>необходимуюдозу</w:t>
      </w:r>
      <w:proofErr w:type="spellEnd"/>
      <w:r>
        <w:rPr>
          <w:rFonts w:ascii="Times New Roman" w:hAnsi="Times New Roman" w:cs="Times New Roman"/>
          <w:color w:val="000000"/>
          <w:sz w:val="24"/>
          <w:szCs w:val="24"/>
        </w:rPr>
        <w:t xml:space="preserve"> фтора для ребенка в 4 года, 6 лет, 8 лет, 10 лет, 12 лет.</w:t>
      </w:r>
    </w:p>
    <w:p w:rsidR="00B21109" w:rsidRPr="00DF7BA7" w:rsidRDefault="00B21109" w:rsidP="00B21109">
      <w:pPr>
        <w:pStyle w:val="a3"/>
        <w:numPr>
          <w:ilvl w:val="0"/>
          <w:numId w:val="1"/>
        </w:numPr>
        <w:tabs>
          <w:tab w:val="clear" w:pos="1287"/>
        </w:tabs>
        <w:ind w:left="0" w:firstLine="0"/>
        <w:jc w:val="both"/>
        <w:rPr>
          <w:rFonts w:ascii="Times New Roman" w:hAnsi="Times New Roman" w:cs="Times New Roman"/>
          <w:b/>
          <w:sz w:val="24"/>
          <w:szCs w:val="24"/>
        </w:rPr>
      </w:pPr>
      <w:r w:rsidRPr="004B35A6">
        <w:rPr>
          <w:rFonts w:ascii="Times New Roman" w:hAnsi="Times New Roman" w:cs="Times New Roman"/>
          <w:color w:val="000000"/>
          <w:sz w:val="24"/>
          <w:szCs w:val="24"/>
        </w:rPr>
        <w:t xml:space="preserve">Большинство стоматологических вмешательств сопровождается болевыми ощущениями, </w:t>
      </w:r>
      <w:r>
        <w:rPr>
          <w:rFonts w:ascii="Times New Roman" w:hAnsi="Times New Roman" w:cs="Times New Roman"/>
          <w:color w:val="000000"/>
          <w:sz w:val="24"/>
          <w:szCs w:val="24"/>
        </w:rPr>
        <w:t>и</w:t>
      </w:r>
      <w:r w:rsidRPr="004B35A6">
        <w:rPr>
          <w:rFonts w:ascii="Times New Roman" w:hAnsi="Times New Roman" w:cs="Times New Roman"/>
          <w:color w:val="000000"/>
          <w:sz w:val="24"/>
          <w:szCs w:val="24"/>
        </w:rPr>
        <w:t xml:space="preserve"> при лечении используется обезболивание. </w:t>
      </w:r>
      <w:r>
        <w:rPr>
          <w:rFonts w:ascii="Times New Roman" w:hAnsi="Times New Roman" w:cs="Times New Roman"/>
          <w:color w:val="000000"/>
          <w:sz w:val="24"/>
          <w:szCs w:val="24"/>
        </w:rPr>
        <w:t>П</w:t>
      </w:r>
      <w:r w:rsidRPr="004B35A6">
        <w:rPr>
          <w:rFonts w:ascii="Times New Roman" w:hAnsi="Times New Roman" w:cs="Times New Roman"/>
          <w:color w:val="000000"/>
          <w:sz w:val="24"/>
          <w:szCs w:val="24"/>
        </w:rPr>
        <w:t>рименяют 1-2% раствор дикаина</w:t>
      </w:r>
      <w:r>
        <w:rPr>
          <w:rFonts w:ascii="Times New Roman" w:hAnsi="Times New Roman" w:cs="Times New Roman"/>
          <w:color w:val="000000"/>
          <w:sz w:val="24"/>
          <w:szCs w:val="24"/>
        </w:rPr>
        <w:t xml:space="preserve"> 2 мл</w:t>
      </w:r>
      <w:r w:rsidRPr="004B35A6">
        <w:rPr>
          <w:rFonts w:ascii="Times New Roman" w:hAnsi="Times New Roman" w:cs="Times New Roman"/>
          <w:color w:val="000000"/>
          <w:sz w:val="24"/>
          <w:szCs w:val="24"/>
        </w:rPr>
        <w:t xml:space="preserve">, 4% - </w:t>
      </w:r>
      <w:proofErr w:type="spellStart"/>
      <w:r w:rsidRPr="004B35A6">
        <w:rPr>
          <w:rFonts w:ascii="Times New Roman" w:hAnsi="Times New Roman" w:cs="Times New Roman"/>
          <w:color w:val="000000"/>
          <w:sz w:val="24"/>
          <w:szCs w:val="24"/>
        </w:rPr>
        <w:t>артикаина</w:t>
      </w:r>
      <w:proofErr w:type="spellEnd"/>
      <w:r>
        <w:rPr>
          <w:rFonts w:ascii="Times New Roman" w:hAnsi="Times New Roman" w:cs="Times New Roman"/>
          <w:color w:val="000000"/>
          <w:sz w:val="24"/>
          <w:szCs w:val="24"/>
        </w:rPr>
        <w:t xml:space="preserve"> 1 мл</w:t>
      </w:r>
      <w:r w:rsidRPr="004B35A6">
        <w:rPr>
          <w:rFonts w:ascii="Times New Roman" w:hAnsi="Times New Roman" w:cs="Times New Roman"/>
          <w:color w:val="000000"/>
          <w:sz w:val="24"/>
          <w:szCs w:val="24"/>
        </w:rPr>
        <w:t xml:space="preserve">, но 10% </w:t>
      </w:r>
      <w:r w:rsidRPr="004B35A6">
        <w:rPr>
          <w:rFonts w:ascii="Times New Roman" w:hAnsi="Times New Roman" w:cs="Times New Roman"/>
          <w:sz w:val="24"/>
          <w:szCs w:val="24"/>
        </w:rPr>
        <w:t>-</w:t>
      </w:r>
      <w:proofErr w:type="spellStart"/>
      <w:r w:rsidRPr="004B35A6">
        <w:rPr>
          <w:rFonts w:ascii="Times New Roman" w:hAnsi="Times New Roman" w:cs="Times New Roman"/>
          <w:sz w:val="24"/>
          <w:szCs w:val="24"/>
          <w:bdr w:val="none" w:sz="0" w:space="0" w:color="auto" w:frame="1"/>
        </w:rPr>
        <w:t>аэрозоли</w:t>
      </w:r>
      <w:r w:rsidRPr="004B35A6">
        <w:rPr>
          <w:rFonts w:ascii="Times New Roman" w:hAnsi="Times New Roman" w:cs="Times New Roman"/>
          <w:color w:val="000000"/>
          <w:sz w:val="24"/>
          <w:szCs w:val="24"/>
        </w:rPr>
        <w:t>лидокаина</w:t>
      </w:r>
      <w:proofErr w:type="spellEnd"/>
      <w:r>
        <w:rPr>
          <w:rFonts w:ascii="Times New Roman" w:hAnsi="Times New Roman" w:cs="Times New Roman"/>
          <w:color w:val="000000"/>
          <w:sz w:val="24"/>
          <w:szCs w:val="24"/>
        </w:rPr>
        <w:t xml:space="preserve"> 0,5 мл</w:t>
      </w:r>
      <w:r w:rsidRPr="004B35A6">
        <w:rPr>
          <w:rFonts w:ascii="Times New Roman" w:hAnsi="Times New Roman" w:cs="Times New Roman"/>
          <w:color w:val="000000"/>
          <w:sz w:val="24"/>
          <w:szCs w:val="24"/>
        </w:rPr>
        <w:t>.</w:t>
      </w:r>
      <w:r>
        <w:rPr>
          <w:rFonts w:ascii="Times New Roman" w:hAnsi="Times New Roman" w:cs="Times New Roman"/>
          <w:color w:val="000000"/>
          <w:sz w:val="24"/>
          <w:szCs w:val="24"/>
        </w:rPr>
        <w:t xml:space="preserve"> Определить дозу препарата.</w:t>
      </w:r>
      <w:r>
        <w:rPr>
          <w:rFonts w:ascii="Times New Roman" w:hAnsi="Times New Roman" w:cs="Times New Roman"/>
          <w:color w:val="000000"/>
          <w:sz w:val="24"/>
          <w:szCs w:val="24"/>
        </w:rPr>
        <w:t xml:space="preserve"> </w:t>
      </w:r>
    </w:p>
    <w:p w:rsidR="00B21109" w:rsidRPr="00946714" w:rsidRDefault="00B21109" w:rsidP="00B21109">
      <w:pPr>
        <w:pStyle w:val="a3"/>
        <w:numPr>
          <w:ilvl w:val="0"/>
          <w:numId w:val="1"/>
        </w:numPr>
        <w:tabs>
          <w:tab w:val="clear" w:pos="1287"/>
        </w:tabs>
        <w:ind w:left="0" w:firstLine="0"/>
        <w:jc w:val="both"/>
        <w:rPr>
          <w:rFonts w:ascii="Times New Roman" w:hAnsi="Times New Roman" w:cs="Times New Roman"/>
          <w:b/>
          <w:sz w:val="24"/>
          <w:szCs w:val="24"/>
        </w:rPr>
      </w:pPr>
      <w:r>
        <w:rPr>
          <w:rFonts w:ascii="Times New Roman" w:hAnsi="Times New Roman" w:cs="Times New Roman"/>
          <w:color w:val="000000"/>
          <w:sz w:val="24"/>
          <w:szCs w:val="24"/>
        </w:rPr>
        <w:t>Ополаскиватель для полости рта разводят по инструкции: 7,5 мл чистого препарата берут для получения 150 мл готового раствора. Найти концентрацию.</w:t>
      </w:r>
    </w:p>
    <w:p w:rsidR="00B21109" w:rsidRDefault="00B21109" w:rsidP="00B21109">
      <w:pPr>
        <w:pStyle w:val="a3"/>
        <w:numPr>
          <w:ilvl w:val="0"/>
          <w:numId w:val="1"/>
        </w:numPr>
        <w:tabs>
          <w:tab w:val="clear" w:pos="1287"/>
        </w:tabs>
        <w:ind w:left="0" w:firstLine="0"/>
        <w:jc w:val="both"/>
        <w:rPr>
          <w:rFonts w:ascii="Times New Roman" w:hAnsi="Times New Roman" w:cs="Times New Roman"/>
          <w:sz w:val="24"/>
          <w:szCs w:val="24"/>
        </w:rPr>
      </w:pPr>
      <w:r w:rsidRPr="00601BD6">
        <w:rPr>
          <w:rFonts w:ascii="Times New Roman" w:hAnsi="Times New Roman" w:cs="Times New Roman"/>
          <w:sz w:val="24"/>
          <w:szCs w:val="24"/>
        </w:rPr>
        <w:t xml:space="preserve">У ребенка 4 зуба. Налет выявлен на </w:t>
      </w:r>
      <w:r>
        <w:rPr>
          <w:rFonts w:ascii="Times New Roman" w:hAnsi="Times New Roman" w:cs="Times New Roman"/>
          <w:sz w:val="24"/>
          <w:szCs w:val="24"/>
        </w:rPr>
        <w:t>3</w:t>
      </w:r>
      <w:r w:rsidRPr="00601BD6">
        <w:rPr>
          <w:rFonts w:ascii="Times New Roman" w:hAnsi="Times New Roman" w:cs="Times New Roman"/>
          <w:sz w:val="24"/>
          <w:szCs w:val="24"/>
        </w:rPr>
        <w:t xml:space="preserve"> зубах. Определит</w:t>
      </w:r>
      <w:r>
        <w:rPr>
          <w:rFonts w:ascii="Times New Roman" w:hAnsi="Times New Roman" w:cs="Times New Roman"/>
          <w:sz w:val="24"/>
          <w:szCs w:val="24"/>
        </w:rPr>
        <w:t>е</w:t>
      </w:r>
      <w:r w:rsidRPr="00601BD6">
        <w:rPr>
          <w:rFonts w:ascii="Times New Roman" w:hAnsi="Times New Roman" w:cs="Times New Roman"/>
          <w:sz w:val="24"/>
          <w:szCs w:val="24"/>
        </w:rPr>
        <w:t xml:space="preserve"> индекс гигиены, уровень гигиены полости рта</w:t>
      </w:r>
      <w:r>
        <w:rPr>
          <w:rFonts w:ascii="Times New Roman" w:hAnsi="Times New Roman" w:cs="Times New Roman"/>
          <w:sz w:val="24"/>
          <w:szCs w:val="24"/>
        </w:rPr>
        <w:t xml:space="preserve"> </w:t>
      </w:r>
      <w:r>
        <w:rPr>
          <w:rFonts w:ascii="Times New Roman" w:hAnsi="Times New Roman" w:cs="Times New Roman"/>
          <w:sz w:val="24"/>
          <w:szCs w:val="24"/>
        </w:rPr>
        <w:t>(по Кузьминой)</w:t>
      </w:r>
      <w:r>
        <w:rPr>
          <w:rFonts w:ascii="Times New Roman" w:hAnsi="Times New Roman" w:cs="Times New Roman"/>
          <w:sz w:val="24"/>
          <w:szCs w:val="24"/>
        </w:rPr>
        <w:t>.</w:t>
      </w:r>
    </w:p>
    <w:p w:rsidR="00B21109" w:rsidRDefault="00B21109" w:rsidP="00B21109">
      <w:pPr>
        <w:pStyle w:val="a3"/>
        <w:numPr>
          <w:ilvl w:val="0"/>
          <w:numId w:val="1"/>
        </w:numPr>
        <w:tabs>
          <w:tab w:val="clear" w:pos="1287"/>
        </w:tabs>
        <w:ind w:left="0" w:firstLine="0"/>
        <w:jc w:val="both"/>
        <w:rPr>
          <w:rFonts w:ascii="Times New Roman" w:hAnsi="Times New Roman" w:cs="Times New Roman"/>
          <w:sz w:val="24"/>
          <w:szCs w:val="24"/>
        </w:rPr>
      </w:pPr>
      <w:r>
        <w:rPr>
          <w:rFonts w:ascii="Times New Roman" w:hAnsi="Times New Roman" w:cs="Times New Roman"/>
          <w:sz w:val="24"/>
          <w:szCs w:val="24"/>
        </w:rPr>
        <w:t>При обследовании ребенка на 6 осмотренных зубах определены следующие коды: 3,2,3,3,2,3. Найдите индекс гигиены, уровень гигиены полости рта (по Федорову-</w:t>
      </w:r>
      <w:proofErr w:type="spellStart"/>
      <w:r>
        <w:rPr>
          <w:rFonts w:ascii="Times New Roman" w:hAnsi="Times New Roman" w:cs="Times New Roman"/>
          <w:sz w:val="24"/>
          <w:szCs w:val="24"/>
        </w:rPr>
        <w:t>Володкиной</w:t>
      </w:r>
      <w:proofErr w:type="spellEnd"/>
      <w:r>
        <w:rPr>
          <w:rFonts w:ascii="Times New Roman" w:hAnsi="Times New Roman" w:cs="Times New Roman"/>
          <w:sz w:val="24"/>
          <w:szCs w:val="24"/>
        </w:rPr>
        <w:t>)</w:t>
      </w:r>
    </w:p>
    <w:p w:rsidR="00B21109" w:rsidRDefault="00B21109" w:rsidP="00B21109">
      <w:pPr>
        <w:pStyle w:val="a3"/>
        <w:numPr>
          <w:ilvl w:val="0"/>
          <w:numId w:val="1"/>
        </w:numPr>
        <w:tabs>
          <w:tab w:val="clear" w:pos="1287"/>
        </w:tabs>
        <w:ind w:left="0" w:firstLine="0"/>
        <w:jc w:val="both"/>
        <w:rPr>
          <w:rFonts w:ascii="Times New Roman" w:hAnsi="Times New Roman" w:cs="Times New Roman"/>
          <w:sz w:val="24"/>
          <w:szCs w:val="24"/>
        </w:rPr>
      </w:pPr>
      <w:r>
        <w:rPr>
          <w:rFonts w:ascii="Times New Roman" w:hAnsi="Times New Roman" w:cs="Times New Roman"/>
          <w:sz w:val="24"/>
          <w:szCs w:val="24"/>
        </w:rPr>
        <w:t xml:space="preserve">У подростка определены следующие коды: код зубного налета – 2,1,1, код зубного камня – 2,1,2. Определите суммарный индекс гигиены, уровень гигиены по суммарному значению, показатель зубного налета, уровень гигиены полости рта по показателю зубного налета, показатель зубного камня, уровень гигиены полости рта, показатель зубного камня, уровень гигиены по показателю зубного камня. </w:t>
      </w:r>
    </w:p>
    <w:p w:rsidR="00B21109" w:rsidRDefault="00B21109" w:rsidP="00B21109">
      <w:pPr>
        <w:pStyle w:val="a3"/>
        <w:numPr>
          <w:ilvl w:val="0"/>
          <w:numId w:val="1"/>
        </w:numPr>
        <w:tabs>
          <w:tab w:val="clear" w:pos="1287"/>
        </w:tabs>
        <w:ind w:left="0" w:firstLine="0"/>
        <w:jc w:val="both"/>
        <w:rPr>
          <w:rFonts w:ascii="Times New Roman" w:hAnsi="Times New Roman" w:cs="Times New Roman"/>
          <w:sz w:val="24"/>
          <w:szCs w:val="24"/>
        </w:rPr>
      </w:pPr>
      <w:r>
        <w:rPr>
          <w:rFonts w:ascii="Times New Roman" w:hAnsi="Times New Roman" w:cs="Times New Roman"/>
          <w:sz w:val="24"/>
          <w:szCs w:val="24"/>
        </w:rPr>
        <w:t>Для дезинфекции необходимо приготовить 500 мл 7% раствора. Какое количество активного дезинфицирующего средства необходимо взять для приготовления?</w:t>
      </w:r>
    </w:p>
    <w:p w:rsidR="00B21109" w:rsidRDefault="00B21109" w:rsidP="00B21109">
      <w:pPr>
        <w:pStyle w:val="a3"/>
        <w:numPr>
          <w:ilvl w:val="0"/>
          <w:numId w:val="1"/>
        </w:numPr>
        <w:tabs>
          <w:tab w:val="clear" w:pos="1287"/>
        </w:tabs>
        <w:ind w:left="0" w:firstLine="0"/>
        <w:jc w:val="both"/>
        <w:rPr>
          <w:rFonts w:ascii="Times New Roman" w:hAnsi="Times New Roman" w:cs="Times New Roman"/>
          <w:sz w:val="24"/>
          <w:szCs w:val="24"/>
        </w:rPr>
      </w:pPr>
      <w:r>
        <w:rPr>
          <w:rFonts w:ascii="Times New Roman" w:hAnsi="Times New Roman" w:cs="Times New Roman"/>
          <w:sz w:val="24"/>
          <w:szCs w:val="24"/>
        </w:rPr>
        <w:t>Для дезинфекции медицинских инструментов необходимо 350 мл 3% р-</w:t>
      </w:r>
      <w:proofErr w:type="spellStart"/>
      <w:r>
        <w:rPr>
          <w:rFonts w:ascii="Times New Roman" w:hAnsi="Times New Roman" w:cs="Times New Roman"/>
          <w:sz w:val="24"/>
          <w:szCs w:val="24"/>
        </w:rPr>
        <w:t>ра</w:t>
      </w:r>
      <w:proofErr w:type="spellEnd"/>
      <w:r>
        <w:rPr>
          <w:rFonts w:ascii="Times New Roman" w:hAnsi="Times New Roman" w:cs="Times New Roman"/>
          <w:sz w:val="24"/>
          <w:szCs w:val="24"/>
        </w:rPr>
        <w:t>. Определите состав раствора.</w:t>
      </w:r>
    </w:p>
    <w:p w:rsidR="00B21109" w:rsidRDefault="00B21109" w:rsidP="00B21109">
      <w:pPr>
        <w:pStyle w:val="a3"/>
        <w:numPr>
          <w:ilvl w:val="0"/>
          <w:numId w:val="1"/>
        </w:numPr>
        <w:tabs>
          <w:tab w:val="clear" w:pos="1287"/>
        </w:tabs>
        <w:ind w:left="0" w:firstLine="0"/>
        <w:jc w:val="both"/>
        <w:rPr>
          <w:rFonts w:ascii="Times New Roman" w:hAnsi="Times New Roman" w:cs="Times New Roman"/>
          <w:sz w:val="24"/>
          <w:szCs w:val="24"/>
        </w:rPr>
      </w:pPr>
      <w:r>
        <w:rPr>
          <w:rFonts w:ascii="Times New Roman" w:hAnsi="Times New Roman" w:cs="Times New Roman"/>
          <w:sz w:val="24"/>
          <w:szCs w:val="24"/>
        </w:rPr>
        <w:t>Для стерилизации медицинских инструментов  используют 6% р-р. Определите состав 700 мл раствора.</w:t>
      </w:r>
    </w:p>
    <w:p w:rsidR="00B21109" w:rsidRDefault="00B21109" w:rsidP="00B21109">
      <w:pPr>
        <w:pStyle w:val="a3"/>
        <w:numPr>
          <w:ilvl w:val="0"/>
          <w:numId w:val="1"/>
        </w:numPr>
        <w:tabs>
          <w:tab w:val="clear" w:pos="1287"/>
        </w:tabs>
        <w:ind w:left="0" w:firstLine="0"/>
        <w:jc w:val="both"/>
        <w:rPr>
          <w:rFonts w:ascii="Times New Roman" w:hAnsi="Times New Roman" w:cs="Times New Roman"/>
          <w:sz w:val="24"/>
          <w:szCs w:val="24"/>
        </w:rPr>
      </w:pPr>
      <w:r>
        <w:rPr>
          <w:rFonts w:ascii="Times New Roman" w:hAnsi="Times New Roman" w:cs="Times New Roman"/>
          <w:sz w:val="24"/>
          <w:szCs w:val="24"/>
        </w:rPr>
        <w:t xml:space="preserve">Обработка ран: 1% р-р перекиси водорода 5 мл, 5% р-р йода 15 мл. Рассчитайте количество активного вещества. </w:t>
      </w:r>
    </w:p>
    <w:p w:rsidR="00B21109" w:rsidRDefault="00B21109" w:rsidP="00B21109">
      <w:pPr>
        <w:pStyle w:val="a3"/>
        <w:numPr>
          <w:ilvl w:val="0"/>
          <w:numId w:val="1"/>
        </w:numPr>
        <w:tabs>
          <w:tab w:val="clear" w:pos="1287"/>
        </w:tabs>
        <w:ind w:left="0" w:firstLine="0"/>
        <w:jc w:val="both"/>
        <w:rPr>
          <w:rFonts w:ascii="Times New Roman" w:hAnsi="Times New Roman" w:cs="Times New Roman"/>
          <w:sz w:val="24"/>
          <w:szCs w:val="24"/>
        </w:rPr>
      </w:pPr>
      <w:r>
        <w:rPr>
          <w:rFonts w:ascii="Times New Roman" w:hAnsi="Times New Roman" w:cs="Times New Roman"/>
          <w:sz w:val="24"/>
          <w:szCs w:val="24"/>
        </w:rPr>
        <w:t xml:space="preserve">Обезболивание: 2 мл 50% р-р анальгина, баралгина, </w:t>
      </w:r>
      <w:proofErr w:type="spellStart"/>
      <w:r>
        <w:rPr>
          <w:rFonts w:ascii="Times New Roman" w:hAnsi="Times New Roman" w:cs="Times New Roman"/>
          <w:sz w:val="24"/>
          <w:szCs w:val="24"/>
        </w:rPr>
        <w:t>тригана</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спазгана</w:t>
      </w:r>
      <w:proofErr w:type="spellEnd"/>
      <w:r>
        <w:rPr>
          <w:rFonts w:ascii="Times New Roman" w:hAnsi="Times New Roman" w:cs="Times New Roman"/>
          <w:sz w:val="24"/>
          <w:szCs w:val="24"/>
        </w:rPr>
        <w:t>. Вычислите количество активного вещества.</w:t>
      </w:r>
    </w:p>
    <w:p w:rsidR="00B21109" w:rsidRPr="0022248C" w:rsidRDefault="00B21109" w:rsidP="00B21109">
      <w:pPr>
        <w:pStyle w:val="2"/>
        <w:jc w:val="center"/>
        <w:rPr>
          <w:color w:val="auto"/>
        </w:rPr>
      </w:pPr>
      <w:r w:rsidRPr="0022248C">
        <w:rPr>
          <w:color w:val="auto"/>
        </w:rPr>
        <w:t xml:space="preserve">Математические методы в </w:t>
      </w:r>
      <w:r>
        <w:rPr>
          <w:color w:val="auto"/>
        </w:rPr>
        <w:t>стомат</w:t>
      </w:r>
      <w:r w:rsidRPr="0022248C">
        <w:rPr>
          <w:color w:val="auto"/>
        </w:rPr>
        <w:t>ологии</w:t>
      </w:r>
      <w:r>
        <w:rPr>
          <w:color w:val="auto"/>
        </w:rPr>
        <w:t xml:space="preserve"> </w:t>
      </w:r>
      <w:r>
        <w:rPr>
          <w:color w:val="auto"/>
        </w:rPr>
        <w:t>ортопед</w:t>
      </w:r>
      <w:r>
        <w:rPr>
          <w:color w:val="auto"/>
        </w:rPr>
        <w:t>ической</w:t>
      </w:r>
    </w:p>
    <w:p w:rsidR="00B21109" w:rsidRPr="00B21109" w:rsidRDefault="00B21109" w:rsidP="00B21109">
      <w:pPr>
        <w:jc w:val="both"/>
        <w:rPr>
          <w:rFonts w:ascii="Times New Roman" w:hAnsi="Times New Roman" w:cs="Times New Roman"/>
          <w:sz w:val="24"/>
          <w:szCs w:val="24"/>
        </w:rPr>
      </w:pPr>
    </w:p>
    <w:p w:rsidR="00B21109" w:rsidRDefault="00B21109" w:rsidP="00B21109">
      <w:pPr>
        <w:pStyle w:val="a3"/>
        <w:numPr>
          <w:ilvl w:val="0"/>
          <w:numId w:val="2"/>
        </w:numPr>
        <w:tabs>
          <w:tab w:val="clear" w:pos="1287"/>
        </w:tabs>
        <w:ind w:left="0" w:firstLine="0"/>
        <w:jc w:val="both"/>
        <w:rPr>
          <w:rFonts w:ascii="Times New Roman" w:hAnsi="Times New Roman" w:cs="Times New Roman"/>
          <w:sz w:val="24"/>
          <w:szCs w:val="24"/>
        </w:rPr>
      </w:pPr>
      <w:r>
        <w:rPr>
          <w:rFonts w:ascii="Times New Roman" w:hAnsi="Times New Roman" w:cs="Times New Roman"/>
          <w:sz w:val="24"/>
          <w:szCs w:val="24"/>
        </w:rPr>
        <w:t xml:space="preserve">Определите состав </w:t>
      </w:r>
      <w:proofErr w:type="spellStart"/>
      <w:r>
        <w:rPr>
          <w:rFonts w:ascii="Times New Roman" w:hAnsi="Times New Roman" w:cs="Times New Roman"/>
          <w:sz w:val="24"/>
          <w:szCs w:val="24"/>
        </w:rPr>
        <w:t>отбела</w:t>
      </w:r>
      <w:proofErr w:type="spellEnd"/>
      <w:r>
        <w:rPr>
          <w:rFonts w:ascii="Times New Roman" w:hAnsi="Times New Roman" w:cs="Times New Roman"/>
          <w:sz w:val="24"/>
          <w:szCs w:val="24"/>
        </w:rPr>
        <w:t xml:space="preserve"> металла объемом 50 мл, если в состав входит соляная кислота – 47%, азотная кислота – 6%, вода – 47%, и найдите потери металла (4-11%) при отбеливании, если масса коронки до </w:t>
      </w:r>
      <w:proofErr w:type="spellStart"/>
      <w:r>
        <w:rPr>
          <w:rFonts w:ascii="Times New Roman" w:hAnsi="Times New Roman" w:cs="Times New Roman"/>
          <w:sz w:val="24"/>
          <w:szCs w:val="24"/>
        </w:rPr>
        <w:t>отбела</w:t>
      </w:r>
      <w:proofErr w:type="spellEnd"/>
      <w:r>
        <w:rPr>
          <w:rFonts w:ascii="Times New Roman" w:hAnsi="Times New Roman" w:cs="Times New Roman"/>
          <w:sz w:val="24"/>
          <w:szCs w:val="24"/>
        </w:rPr>
        <w:t xml:space="preserve"> составляла 2,5 г.</w:t>
      </w:r>
    </w:p>
    <w:p w:rsidR="00B21109" w:rsidRDefault="00B21109" w:rsidP="00B21109">
      <w:pPr>
        <w:pStyle w:val="a3"/>
        <w:numPr>
          <w:ilvl w:val="0"/>
          <w:numId w:val="2"/>
        </w:numPr>
        <w:tabs>
          <w:tab w:val="clear" w:pos="1287"/>
        </w:tabs>
        <w:ind w:left="0" w:firstLine="0"/>
        <w:jc w:val="both"/>
        <w:rPr>
          <w:rFonts w:ascii="Times New Roman" w:hAnsi="Times New Roman" w:cs="Times New Roman"/>
          <w:sz w:val="24"/>
          <w:szCs w:val="24"/>
        </w:rPr>
      </w:pPr>
      <w:r>
        <w:rPr>
          <w:rFonts w:ascii="Times New Roman" w:hAnsi="Times New Roman" w:cs="Times New Roman"/>
          <w:sz w:val="24"/>
          <w:szCs w:val="24"/>
        </w:rPr>
        <w:t xml:space="preserve">Обработка ран: 1% р-р перекиси водорода 5 мл, 5% р-р йода 15 мл. Рассчитайте </w:t>
      </w:r>
      <w:r>
        <w:rPr>
          <w:rFonts w:ascii="Times New Roman" w:hAnsi="Times New Roman" w:cs="Times New Roman"/>
          <w:sz w:val="24"/>
          <w:szCs w:val="24"/>
        </w:rPr>
        <w:t>количество активного вещества</w:t>
      </w:r>
      <w:r>
        <w:rPr>
          <w:rFonts w:ascii="Times New Roman" w:hAnsi="Times New Roman" w:cs="Times New Roman"/>
          <w:sz w:val="24"/>
          <w:szCs w:val="24"/>
        </w:rPr>
        <w:t xml:space="preserve">. </w:t>
      </w:r>
    </w:p>
    <w:p w:rsidR="00B21109" w:rsidRDefault="00B21109" w:rsidP="00B21109">
      <w:pPr>
        <w:pStyle w:val="a3"/>
        <w:numPr>
          <w:ilvl w:val="0"/>
          <w:numId w:val="2"/>
        </w:numPr>
        <w:tabs>
          <w:tab w:val="clear" w:pos="1287"/>
        </w:tabs>
        <w:ind w:left="0" w:firstLine="0"/>
        <w:jc w:val="both"/>
        <w:rPr>
          <w:rFonts w:ascii="Times New Roman" w:hAnsi="Times New Roman" w:cs="Times New Roman"/>
          <w:sz w:val="24"/>
          <w:szCs w:val="24"/>
        </w:rPr>
      </w:pPr>
      <w:r>
        <w:rPr>
          <w:rFonts w:ascii="Times New Roman" w:hAnsi="Times New Roman" w:cs="Times New Roman"/>
          <w:sz w:val="24"/>
          <w:szCs w:val="24"/>
        </w:rPr>
        <w:t xml:space="preserve">Обезболивание: 2 мл 50% р-р анальгина, баралгина, </w:t>
      </w:r>
      <w:proofErr w:type="spellStart"/>
      <w:r>
        <w:rPr>
          <w:rFonts w:ascii="Times New Roman" w:hAnsi="Times New Roman" w:cs="Times New Roman"/>
          <w:sz w:val="24"/>
          <w:szCs w:val="24"/>
        </w:rPr>
        <w:t>тригана</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спазгана</w:t>
      </w:r>
      <w:proofErr w:type="spellEnd"/>
      <w:r>
        <w:rPr>
          <w:rFonts w:ascii="Times New Roman" w:hAnsi="Times New Roman" w:cs="Times New Roman"/>
          <w:sz w:val="24"/>
          <w:szCs w:val="24"/>
        </w:rPr>
        <w:t>. Вычислите количество активного вещества.</w:t>
      </w:r>
    </w:p>
    <w:p w:rsidR="00B21109" w:rsidRDefault="00B21109" w:rsidP="00B21109">
      <w:pPr>
        <w:pStyle w:val="a3"/>
        <w:numPr>
          <w:ilvl w:val="0"/>
          <w:numId w:val="2"/>
        </w:numPr>
        <w:tabs>
          <w:tab w:val="clear" w:pos="1287"/>
        </w:tabs>
        <w:ind w:left="0" w:firstLine="0"/>
        <w:jc w:val="both"/>
        <w:rPr>
          <w:rFonts w:ascii="Times New Roman" w:hAnsi="Times New Roman" w:cs="Times New Roman"/>
          <w:sz w:val="24"/>
          <w:szCs w:val="24"/>
        </w:rPr>
      </w:pPr>
      <w:r>
        <w:rPr>
          <w:rFonts w:ascii="Times New Roman" w:hAnsi="Times New Roman" w:cs="Times New Roman"/>
          <w:sz w:val="24"/>
          <w:szCs w:val="24"/>
        </w:rPr>
        <w:t>Для увеличения прочности затвердевающего гипса используют 3 % раствор буры. Сколько чистого вещества находится в 3 мл.</w:t>
      </w:r>
    </w:p>
    <w:p w:rsidR="00B21109" w:rsidRDefault="00B21109" w:rsidP="00B21109">
      <w:pPr>
        <w:pStyle w:val="a3"/>
        <w:numPr>
          <w:ilvl w:val="0"/>
          <w:numId w:val="2"/>
        </w:numPr>
        <w:tabs>
          <w:tab w:val="clear" w:pos="1287"/>
        </w:tabs>
        <w:ind w:left="0" w:firstLine="0"/>
        <w:jc w:val="both"/>
        <w:rPr>
          <w:rFonts w:ascii="Times New Roman" w:hAnsi="Times New Roman" w:cs="Times New Roman"/>
          <w:sz w:val="24"/>
          <w:szCs w:val="24"/>
        </w:rPr>
      </w:pPr>
      <w:r>
        <w:rPr>
          <w:rFonts w:ascii="Times New Roman" w:hAnsi="Times New Roman" w:cs="Times New Roman"/>
          <w:sz w:val="24"/>
          <w:szCs w:val="24"/>
        </w:rPr>
        <w:t>Для уменьшения прочности затвердевающего гипса его замешивают на 3% р-ре поваренной соли. Какое количество соли необходимо для приготовления 70 мл раствора?</w:t>
      </w:r>
    </w:p>
    <w:p w:rsidR="00B21109" w:rsidRDefault="00B21109" w:rsidP="00B21109">
      <w:pPr>
        <w:pStyle w:val="a3"/>
        <w:numPr>
          <w:ilvl w:val="0"/>
          <w:numId w:val="2"/>
        </w:numPr>
        <w:tabs>
          <w:tab w:val="clear" w:pos="1287"/>
        </w:tabs>
        <w:ind w:left="0" w:firstLine="0"/>
        <w:jc w:val="both"/>
        <w:rPr>
          <w:rFonts w:ascii="Times New Roman" w:hAnsi="Times New Roman" w:cs="Times New Roman"/>
          <w:sz w:val="24"/>
          <w:szCs w:val="24"/>
        </w:rPr>
      </w:pPr>
      <w:r>
        <w:rPr>
          <w:rFonts w:ascii="Times New Roman" w:hAnsi="Times New Roman" w:cs="Times New Roman"/>
          <w:sz w:val="24"/>
          <w:szCs w:val="24"/>
        </w:rPr>
        <w:t>Затвердевание гипса можно ускорить, замешав его на 3% р-ре селитры. Найдите количество селитры в 50 мл.</w:t>
      </w:r>
    </w:p>
    <w:p w:rsidR="00B21109" w:rsidRDefault="00B21109" w:rsidP="00B21109">
      <w:pPr>
        <w:pStyle w:val="a3"/>
        <w:numPr>
          <w:ilvl w:val="0"/>
          <w:numId w:val="2"/>
        </w:numPr>
        <w:tabs>
          <w:tab w:val="clear" w:pos="1287"/>
        </w:tabs>
        <w:ind w:left="0" w:firstLine="0"/>
        <w:jc w:val="both"/>
        <w:rPr>
          <w:rFonts w:ascii="Times New Roman" w:hAnsi="Times New Roman" w:cs="Times New Roman"/>
          <w:sz w:val="24"/>
          <w:szCs w:val="24"/>
        </w:rPr>
      </w:pPr>
      <w:r>
        <w:rPr>
          <w:rFonts w:ascii="Times New Roman" w:hAnsi="Times New Roman" w:cs="Times New Roman"/>
          <w:sz w:val="24"/>
          <w:szCs w:val="24"/>
        </w:rPr>
        <w:lastRenderedPageBreak/>
        <w:t>Затвердевание гипса можно замедлить, замешав его на 5% р-ре винного спирта. Определите количество активного вещества в 30 мл.</w:t>
      </w:r>
    </w:p>
    <w:p w:rsidR="00B21109" w:rsidRDefault="00B21109" w:rsidP="00B21109">
      <w:pPr>
        <w:pStyle w:val="a3"/>
        <w:numPr>
          <w:ilvl w:val="0"/>
          <w:numId w:val="2"/>
        </w:numPr>
        <w:tabs>
          <w:tab w:val="clear" w:pos="1287"/>
        </w:tabs>
        <w:ind w:left="0" w:firstLine="0"/>
        <w:jc w:val="both"/>
        <w:rPr>
          <w:rFonts w:ascii="Times New Roman" w:hAnsi="Times New Roman" w:cs="Times New Roman"/>
          <w:sz w:val="24"/>
          <w:szCs w:val="24"/>
        </w:rPr>
      </w:pPr>
      <w:r>
        <w:rPr>
          <w:rFonts w:ascii="Times New Roman" w:hAnsi="Times New Roman" w:cs="Times New Roman"/>
          <w:sz w:val="24"/>
          <w:szCs w:val="24"/>
        </w:rPr>
        <w:t xml:space="preserve">Норма расхода воска на 1 зуб в съемном протезе 4г. Вычислите расход воска   для 7 зубов.   </w:t>
      </w:r>
    </w:p>
    <w:p w:rsidR="00B21109" w:rsidRDefault="00B21109" w:rsidP="00B21109">
      <w:pPr>
        <w:pStyle w:val="a3"/>
        <w:numPr>
          <w:ilvl w:val="0"/>
          <w:numId w:val="2"/>
        </w:numPr>
        <w:tabs>
          <w:tab w:val="clear" w:pos="1287"/>
        </w:tabs>
        <w:ind w:left="0" w:firstLine="0"/>
        <w:jc w:val="both"/>
        <w:rPr>
          <w:rFonts w:ascii="Times New Roman" w:hAnsi="Times New Roman" w:cs="Times New Roman"/>
          <w:sz w:val="24"/>
          <w:szCs w:val="24"/>
        </w:rPr>
      </w:pPr>
      <w:r>
        <w:rPr>
          <w:rFonts w:ascii="Times New Roman" w:hAnsi="Times New Roman" w:cs="Times New Roman"/>
          <w:sz w:val="24"/>
          <w:szCs w:val="24"/>
        </w:rPr>
        <w:t xml:space="preserve">Норма возврата воска на 1 зуб в съемном протезе 2,4г. Вычислите возврат воска   для 14 зубов.   </w:t>
      </w:r>
    </w:p>
    <w:p w:rsidR="00B21109" w:rsidRDefault="00B21109" w:rsidP="00B21109">
      <w:pPr>
        <w:pStyle w:val="a3"/>
        <w:numPr>
          <w:ilvl w:val="0"/>
          <w:numId w:val="2"/>
        </w:numPr>
        <w:tabs>
          <w:tab w:val="clear" w:pos="1287"/>
        </w:tabs>
        <w:ind w:left="0" w:firstLine="0"/>
        <w:jc w:val="both"/>
        <w:rPr>
          <w:rFonts w:ascii="Times New Roman" w:hAnsi="Times New Roman" w:cs="Times New Roman"/>
          <w:sz w:val="24"/>
          <w:szCs w:val="24"/>
        </w:rPr>
      </w:pPr>
      <w:r>
        <w:rPr>
          <w:rFonts w:ascii="Times New Roman" w:hAnsi="Times New Roman" w:cs="Times New Roman"/>
          <w:sz w:val="24"/>
          <w:szCs w:val="24"/>
        </w:rPr>
        <w:t>Норма расхода воска на 1 металлическую коронку 0,8г</w:t>
      </w:r>
      <w:proofErr w:type="gramStart"/>
      <w:r>
        <w:rPr>
          <w:rFonts w:ascii="Times New Roman" w:hAnsi="Times New Roman" w:cs="Times New Roman"/>
          <w:sz w:val="24"/>
          <w:szCs w:val="24"/>
        </w:rPr>
        <w:t>.В</w:t>
      </w:r>
      <w:proofErr w:type="gramEnd"/>
      <w:r>
        <w:rPr>
          <w:rFonts w:ascii="Times New Roman" w:hAnsi="Times New Roman" w:cs="Times New Roman"/>
          <w:sz w:val="24"/>
          <w:szCs w:val="24"/>
        </w:rPr>
        <w:t>ычислите расход воска   для 12 коронок.</w:t>
      </w:r>
    </w:p>
    <w:p w:rsidR="00B21109" w:rsidRDefault="00B21109" w:rsidP="00B21109">
      <w:pPr>
        <w:pStyle w:val="a3"/>
        <w:numPr>
          <w:ilvl w:val="0"/>
          <w:numId w:val="2"/>
        </w:numPr>
        <w:tabs>
          <w:tab w:val="clear" w:pos="1287"/>
        </w:tabs>
        <w:ind w:left="0" w:firstLine="0"/>
        <w:jc w:val="both"/>
        <w:rPr>
          <w:rFonts w:ascii="Times New Roman" w:hAnsi="Times New Roman" w:cs="Times New Roman"/>
          <w:sz w:val="24"/>
          <w:szCs w:val="24"/>
        </w:rPr>
      </w:pPr>
      <w:r>
        <w:rPr>
          <w:rFonts w:ascii="Times New Roman" w:hAnsi="Times New Roman" w:cs="Times New Roman"/>
          <w:sz w:val="24"/>
          <w:szCs w:val="24"/>
        </w:rPr>
        <w:t xml:space="preserve">Чтобы  обеспечить </w:t>
      </w:r>
      <w:proofErr w:type="spellStart"/>
      <w:r>
        <w:rPr>
          <w:rFonts w:ascii="Times New Roman" w:hAnsi="Times New Roman" w:cs="Times New Roman"/>
          <w:sz w:val="24"/>
          <w:szCs w:val="24"/>
        </w:rPr>
        <w:t>хромоникелиевому</w:t>
      </w:r>
      <w:proofErr w:type="spellEnd"/>
      <w:r>
        <w:rPr>
          <w:rFonts w:ascii="Times New Roman" w:hAnsi="Times New Roman" w:cs="Times New Roman"/>
          <w:sz w:val="24"/>
          <w:szCs w:val="24"/>
        </w:rPr>
        <w:t xml:space="preserve"> сплаву антикоррозийные свойства, в него необходимо ввести 13% хрома. Найдите количество хрома в 55 г сплава. </w:t>
      </w:r>
    </w:p>
    <w:p w:rsidR="00B21109" w:rsidRDefault="00B21109" w:rsidP="00B21109">
      <w:pPr>
        <w:pStyle w:val="a3"/>
        <w:numPr>
          <w:ilvl w:val="0"/>
          <w:numId w:val="2"/>
        </w:numPr>
        <w:tabs>
          <w:tab w:val="clear" w:pos="1287"/>
        </w:tabs>
        <w:ind w:left="0" w:firstLine="0"/>
        <w:jc w:val="both"/>
        <w:rPr>
          <w:rFonts w:ascii="Times New Roman" w:hAnsi="Times New Roman" w:cs="Times New Roman"/>
          <w:sz w:val="24"/>
          <w:szCs w:val="24"/>
        </w:rPr>
      </w:pPr>
      <w:r>
        <w:rPr>
          <w:rFonts w:ascii="Times New Roman" w:hAnsi="Times New Roman" w:cs="Times New Roman"/>
          <w:sz w:val="24"/>
          <w:szCs w:val="24"/>
        </w:rPr>
        <w:t xml:space="preserve">С зубного техника на 100 сделанных коронок списывается 110 стальных гильз. Сколько гильз надо </w:t>
      </w:r>
      <w:proofErr w:type="spellStart"/>
      <w:r>
        <w:rPr>
          <w:rFonts w:ascii="Times New Roman" w:hAnsi="Times New Roman" w:cs="Times New Roman"/>
          <w:sz w:val="24"/>
          <w:szCs w:val="24"/>
        </w:rPr>
        <w:t>списатьс</w:t>
      </w:r>
      <w:proofErr w:type="spellEnd"/>
      <w:r>
        <w:rPr>
          <w:rFonts w:ascii="Times New Roman" w:hAnsi="Times New Roman" w:cs="Times New Roman"/>
          <w:sz w:val="24"/>
          <w:szCs w:val="24"/>
        </w:rPr>
        <w:t xml:space="preserve"> зубного техника за изготовление 30 коронок.</w:t>
      </w:r>
    </w:p>
    <w:p w:rsidR="00B21109" w:rsidRDefault="00B21109" w:rsidP="00B21109">
      <w:pPr>
        <w:pStyle w:val="a3"/>
        <w:numPr>
          <w:ilvl w:val="0"/>
          <w:numId w:val="2"/>
        </w:numPr>
        <w:tabs>
          <w:tab w:val="clear" w:pos="1287"/>
        </w:tabs>
        <w:ind w:left="0" w:firstLine="0"/>
        <w:jc w:val="both"/>
        <w:rPr>
          <w:rFonts w:ascii="Times New Roman" w:hAnsi="Times New Roman" w:cs="Times New Roman"/>
          <w:sz w:val="24"/>
          <w:szCs w:val="24"/>
        </w:rPr>
      </w:pPr>
      <w:r>
        <w:rPr>
          <w:rFonts w:ascii="Times New Roman" w:hAnsi="Times New Roman" w:cs="Times New Roman"/>
          <w:sz w:val="24"/>
          <w:szCs w:val="24"/>
        </w:rPr>
        <w:t>Количество грамм легкоплавкого сплава в одном блоке 60. Рассчитайте количество сплава в 8 блоках.</w:t>
      </w:r>
    </w:p>
    <w:p w:rsidR="00B21109" w:rsidRDefault="00B21109" w:rsidP="00B21109">
      <w:pPr>
        <w:pStyle w:val="a3"/>
        <w:numPr>
          <w:ilvl w:val="0"/>
          <w:numId w:val="2"/>
        </w:numPr>
        <w:tabs>
          <w:tab w:val="clear" w:pos="1287"/>
        </w:tabs>
        <w:ind w:left="0" w:firstLine="0"/>
        <w:jc w:val="both"/>
        <w:rPr>
          <w:rFonts w:ascii="Times New Roman" w:hAnsi="Times New Roman" w:cs="Times New Roman"/>
          <w:sz w:val="24"/>
          <w:szCs w:val="24"/>
        </w:rPr>
      </w:pPr>
      <w:r>
        <w:rPr>
          <w:rFonts w:ascii="Times New Roman" w:hAnsi="Times New Roman" w:cs="Times New Roman"/>
          <w:sz w:val="24"/>
          <w:szCs w:val="24"/>
        </w:rPr>
        <w:t>Процент золотого сплава, списываемого с зубного техника на технологические потери 6%. Сколько грамм спишется за изготовление коронки весом 1,5 г.</w:t>
      </w:r>
    </w:p>
    <w:p w:rsidR="00B21109" w:rsidRDefault="00B21109" w:rsidP="00B21109">
      <w:pPr>
        <w:pStyle w:val="a3"/>
        <w:numPr>
          <w:ilvl w:val="0"/>
          <w:numId w:val="2"/>
        </w:numPr>
        <w:tabs>
          <w:tab w:val="clear" w:pos="1287"/>
        </w:tabs>
        <w:ind w:left="0" w:firstLine="0"/>
        <w:jc w:val="both"/>
        <w:rPr>
          <w:rFonts w:ascii="Times New Roman" w:hAnsi="Times New Roman" w:cs="Times New Roman"/>
          <w:sz w:val="24"/>
          <w:szCs w:val="24"/>
        </w:rPr>
      </w:pPr>
      <w:r>
        <w:rPr>
          <w:rFonts w:ascii="Times New Roman" w:hAnsi="Times New Roman" w:cs="Times New Roman"/>
          <w:sz w:val="24"/>
          <w:szCs w:val="24"/>
        </w:rPr>
        <w:t>На одну пайку с зубного техника списывается припоя Цитрина в количестве 0,15г. Сколько припоя спишется с 24 паек?</w:t>
      </w:r>
    </w:p>
    <w:p w:rsidR="00B21109" w:rsidRDefault="00B21109" w:rsidP="00B21109">
      <w:pPr>
        <w:pStyle w:val="a3"/>
        <w:numPr>
          <w:ilvl w:val="0"/>
          <w:numId w:val="2"/>
        </w:numPr>
        <w:tabs>
          <w:tab w:val="clear" w:pos="1287"/>
        </w:tabs>
        <w:ind w:left="0" w:firstLine="0"/>
        <w:jc w:val="both"/>
        <w:rPr>
          <w:rFonts w:ascii="Times New Roman" w:hAnsi="Times New Roman" w:cs="Times New Roman"/>
          <w:sz w:val="24"/>
          <w:szCs w:val="24"/>
        </w:rPr>
      </w:pPr>
      <w:r>
        <w:rPr>
          <w:rFonts w:ascii="Times New Roman" w:hAnsi="Times New Roman" w:cs="Times New Roman"/>
          <w:sz w:val="24"/>
          <w:szCs w:val="24"/>
        </w:rPr>
        <w:t>Средний процент усадки фарфоровой массы 25-30%. Определите усадку размером 5 мм.</w:t>
      </w:r>
    </w:p>
    <w:p w:rsidR="00B21109" w:rsidRDefault="00B21109" w:rsidP="00B21109">
      <w:pPr>
        <w:pStyle w:val="a3"/>
        <w:numPr>
          <w:ilvl w:val="0"/>
          <w:numId w:val="2"/>
        </w:numPr>
        <w:tabs>
          <w:tab w:val="clear" w:pos="1287"/>
        </w:tabs>
        <w:ind w:left="0" w:firstLine="0"/>
        <w:jc w:val="both"/>
        <w:rPr>
          <w:rFonts w:ascii="Times New Roman" w:hAnsi="Times New Roman" w:cs="Times New Roman"/>
          <w:sz w:val="24"/>
          <w:szCs w:val="24"/>
        </w:rPr>
      </w:pPr>
      <w:r>
        <w:rPr>
          <w:rFonts w:ascii="Times New Roman" w:hAnsi="Times New Roman" w:cs="Times New Roman"/>
          <w:sz w:val="24"/>
          <w:szCs w:val="24"/>
        </w:rPr>
        <w:t>Чтобы рассчитать количество золотого сплава, необходимое для точного литья надо вес восковой композиции умножить на 20. Определите количество сплава для восковой композиции весом 0,5г.</w:t>
      </w:r>
    </w:p>
    <w:p w:rsidR="0073647D" w:rsidRDefault="0073647D"/>
    <w:sectPr w:rsidR="0073647D" w:rsidSect="008474B2">
      <w:pgSz w:w="11906" w:h="16838"/>
      <w:pgMar w:top="851" w:right="850" w:bottom="28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33262EC"/>
    <w:multiLevelType w:val="hybridMultilevel"/>
    <w:tmpl w:val="F136615A"/>
    <w:lvl w:ilvl="0" w:tplc="EA5C4F5C">
      <w:start w:val="1"/>
      <w:numFmt w:val="decimal"/>
      <w:lvlText w:val="%1."/>
      <w:lvlJc w:val="left"/>
      <w:pPr>
        <w:tabs>
          <w:tab w:val="num" w:pos="1287"/>
        </w:tabs>
        <w:ind w:left="1287" w:hanging="360"/>
      </w:pPr>
      <w:rPr>
        <w:b w:val="0"/>
        <w:sz w:val="24"/>
        <w:szCs w:val="24"/>
      </w:rPr>
    </w:lvl>
    <w:lvl w:ilvl="1" w:tplc="04190019" w:tentative="1">
      <w:start w:val="1"/>
      <w:numFmt w:val="lowerLetter"/>
      <w:lvlText w:val="%2."/>
      <w:lvlJc w:val="left"/>
      <w:pPr>
        <w:tabs>
          <w:tab w:val="num" w:pos="2007"/>
        </w:tabs>
        <w:ind w:left="2007" w:hanging="360"/>
      </w:pPr>
    </w:lvl>
    <w:lvl w:ilvl="2" w:tplc="0419001B" w:tentative="1">
      <w:start w:val="1"/>
      <w:numFmt w:val="lowerRoman"/>
      <w:lvlText w:val="%3."/>
      <w:lvlJc w:val="right"/>
      <w:pPr>
        <w:tabs>
          <w:tab w:val="num" w:pos="2727"/>
        </w:tabs>
        <w:ind w:left="2727" w:hanging="180"/>
      </w:pPr>
    </w:lvl>
    <w:lvl w:ilvl="3" w:tplc="0419000F" w:tentative="1">
      <w:start w:val="1"/>
      <w:numFmt w:val="decimal"/>
      <w:lvlText w:val="%4."/>
      <w:lvlJc w:val="left"/>
      <w:pPr>
        <w:tabs>
          <w:tab w:val="num" w:pos="3447"/>
        </w:tabs>
        <w:ind w:left="3447" w:hanging="360"/>
      </w:pPr>
    </w:lvl>
    <w:lvl w:ilvl="4" w:tplc="04190019" w:tentative="1">
      <w:start w:val="1"/>
      <w:numFmt w:val="lowerLetter"/>
      <w:lvlText w:val="%5."/>
      <w:lvlJc w:val="left"/>
      <w:pPr>
        <w:tabs>
          <w:tab w:val="num" w:pos="4167"/>
        </w:tabs>
        <w:ind w:left="4167" w:hanging="360"/>
      </w:pPr>
    </w:lvl>
    <w:lvl w:ilvl="5" w:tplc="0419001B" w:tentative="1">
      <w:start w:val="1"/>
      <w:numFmt w:val="lowerRoman"/>
      <w:lvlText w:val="%6."/>
      <w:lvlJc w:val="right"/>
      <w:pPr>
        <w:tabs>
          <w:tab w:val="num" w:pos="4887"/>
        </w:tabs>
        <w:ind w:left="4887" w:hanging="180"/>
      </w:pPr>
    </w:lvl>
    <w:lvl w:ilvl="6" w:tplc="0419000F" w:tentative="1">
      <w:start w:val="1"/>
      <w:numFmt w:val="decimal"/>
      <w:lvlText w:val="%7."/>
      <w:lvlJc w:val="left"/>
      <w:pPr>
        <w:tabs>
          <w:tab w:val="num" w:pos="5607"/>
        </w:tabs>
        <w:ind w:left="5607" w:hanging="360"/>
      </w:pPr>
    </w:lvl>
    <w:lvl w:ilvl="7" w:tplc="04190019" w:tentative="1">
      <w:start w:val="1"/>
      <w:numFmt w:val="lowerLetter"/>
      <w:lvlText w:val="%8."/>
      <w:lvlJc w:val="left"/>
      <w:pPr>
        <w:tabs>
          <w:tab w:val="num" w:pos="6327"/>
        </w:tabs>
        <w:ind w:left="6327" w:hanging="360"/>
      </w:pPr>
    </w:lvl>
    <w:lvl w:ilvl="8" w:tplc="0419001B" w:tentative="1">
      <w:start w:val="1"/>
      <w:numFmt w:val="lowerRoman"/>
      <w:lvlText w:val="%9."/>
      <w:lvlJc w:val="right"/>
      <w:pPr>
        <w:tabs>
          <w:tab w:val="num" w:pos="7047"/>
        </w:tabs>
        <w:ind w:left="7047" w:hanging="180"/>
      </w:pPr>
    </w:lvl>
  </w:abstractNum>
  <w:abstractNum w:abstractNumId="1">
    <w:nsid w:val="6728431D"/>
    <w:multiLevelType w:val="hybridMultilevel"/>
    <w:tmpl w:val="F136615A"/>
    <w:lvl w:ilvl="0" w:tplc="EA5C4F5C">
      <w:start w:val="1"/>
      <w:numFmt w:val="decimal"/>
      <w:lvlText w:val="%1."/>
      <w:lvlJc w:val="left"/>
      <w:pPr>
        <w:tabs>
          <w:tab w:val="num" w:pos="1287"/>
        </w:tabs>
        <w:ind w:left="1287" w:hanging="360"/>
      </w:pPr>
      <w:rPr>
        <w:b w:val="0"/>
        <w:sz w:val="24"/>
        <w:szCs w:val="24"/>
      </w:rPr>
    </w:lvl>
    <w:lvl w:ilvl="1" w:tplc="04190019" w:tentative="1">
      <w:start w:val="1"/>
      <w:numFmt w:val="lowerLetter"/>
      <w:lvlText w:val="%2."/>
      <w:lvlJc w:val="left"/>
      <w:pPr>
        <w:tabs>
          <w:tab w:val="num" w:pos="2007"/>
        </w:tabs>
        <w:ind w:left="2007" w:hanging="360"/>
      </w:pPr>
    </w:lvl>
    <w:lvl w:ilvl="2" w:tplc="0419001B" w:tentative="1">
      <w:start w:val="1"/>
      <w:numFmt w:val="lowerRoman"/>
      <w:lvlText w:val="%3."/>
      <w:lvlJc w:val="right"/>
      <w:pPr>
        <w:tabs>
          <w:tab w:val="num" w:pos="2727"/>
        </w:tabs>
        <w:ind w:left="2727" w:hanging="180"/>
      </w:pPr>
    </w:lvl>
    <w:lvl w:ilvl="3" w:tplc="0419000F" w:tentative="1">
      <w:start w:val="1"/>
      <w:numFmt w:val="decimal"/>
      <w:lvlText w:val="%4."/>
      <w:lvlJc w:val="left"/>
      <w:pPr>
        <w:tabs>
          <w:tab w:val="num" w:pos="3447"/>
        </w:tabs>
        <w:ind w:left="3447" w:hanging="360"/>
      </w:pPr>
    </w:lvl>
    <w:lvl w:ilvl="4" w:tplc="04190019" w:tentative="1">
      <w:start w:val="1"/>
      <w:numFmt w:val="lowerLetter"/>
      <w:lvlText w:val="%5."/>
      <w:lvlJc w:val="left"/>
      <w:pPr>
        <w:tabs>
          <w:tab w:val="num" w:pos="4167"/>
        </w:tabs>
        <w:ind w:left="4167" w:hanging="360"/>
      </w:pPr>
    </w:lvl>
    <w:lvl w:ilvl="5" w:tplc="0419001B" w:tentative="1">
      <w:start w:val="1"/>
      <w:numFmt w:val="lowerRoman"/>
      <w:lvlText w:val="%6."/>
      <w:lvlJc w:val="right"/>
      <w:pPr>
        <w:tabs>
          <w:tab w:val="num" w:pos="4887"/>
        </w:tabs>
        <w:ind w:left="4887" w:hanging="180"/>
      </w:pPr>
    </w:lvl>
    <w:lvl w:ilvl="6" w:tplc="0419000F" w:tentative="1">
      <w:start w:val="1"/>
      <w:numFmt w:val="decimal"/>
      <w:lvlText w:val="%7."/>
      <w:lvlJc w:val="left"/>
      <w:pPr>
        <w:tabs>
          <w:tab w:val="num" w:pos="5607"/>
        </w:tabs>
        <w:ind w:left="5607" w:hanging="360"/>
      </w:pPr>
    </w:lvl>
    <w:lvl w:ilvl="7" w:tplc="04190019" w:tentative="1">
      <w:start w:val="1"/>
      <w:numFmt w:val="lowerLetter"/>
      <w:lvlText w:val="%8."/>
      <w:lvlJc w:val="left"/>
      <w:pPr>
        <w:tabs>
          <w:tab w:val="num" w:pos="6327"/>
        </w:tabs>
        <w:ind w:left="6327" w:hanging="360"/>
      </w:pPr>
    </w:lvl>
    <w:lvl w:ilvl="8" w:tplc="0419001B" w:tentative="1">
      <w:start w:val="1"/>
      <w:numFmt w:val="lowerRoman"/>
      <w:lvlText w:val="%9."/>
      <w:lvlJc w:val="right"/>
      <w:pPr>
        <w:tabs>
          <w:tab w:val="num" w:pos="7047"/>
        </w:tabs>
        <w:ind w:left="7047"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C5ABC"/>
    <w:rsid w:val="005A5414"/>
    <w:rsid w:val="0073647D"/>
    <w:rsid w:val="008474B2"/>
    <w:rsid w:val="00AC5ABC"/>
    <w:rsid w:val="00B21109"/>
    <w:rsid w:val="00F24B5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2">
    <w:name w:val="heading 2"/>
    <w:basedOn w:val="a"/>
    <w:next w:val="a"/>
    <w:link w:val="20"/>
    <w:uiPriority w:val="9"/>
    <w:unhideWhenUsed/>
    <w:qFormat/>
    <w:rsid w:val="00B21109"/>
    <w:pPr>
      <w:keepNext/>
      <w:keepLines/>
      <w:spacing w:before="200" w:after="0"/>
      <w:outlineLvl w:val="1"/>
    </w:pPr>
    <w:rPr>
      <w:rFonts w:asciiTheme="majorHAnsi" w:eastAsiaTheme="majorEastAsia" w:hAnsiTheme="majorHAnsi" w:cstheme="majorBidi"/>
      <w:b/>
      <w:bCs/>
      <w:color w:val="4F81BD" w:themeColor="accent1"/>
      <w:sz w:val="26"/>
      <w:szCs w:val="26"/>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
    <w:rsid w:val="00B21109"/>
    <w:rPr>
      <w:rFonts w:asciiTheme="majorHAnsi" w:eastAsiaTheme="majorEastAsia" w:hAnsiTheme="majorHAnsi" w:cstheme="majorBidi"/>
      <w:b/>
      <w:bCs/>
      <w:color w:val="4F81BD" w:themeColor="accent1"/>
      <w:sz w:val="26"/>
      <w:szCs w:val="26"/>
      <w:lang w:eastAsia="ru-RU"/>
    </w:rPr>
  </w:style>
  <w:style w:type="paragraph" w:styleId="a3">
    <w:name w:val="List Paragraph"/>
    <w:basedOn w:val="a"/>
    <w:uiPriority w:val="34"/>
    <w:qFormat/>
    <w:rsid w:val="00B21109"/>
    <w:pPr>
      <w:ind w:left="720"/>
      <w:contextualSpacing/>
    </w:pPr>
    <w:rPr>
      <w:rFonts w:eastAsiaTheme="minorEastAsia"/>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2">
    <w:name w:val="heading 2"/>
    <w:basedOn w:val="a"/>
    <w:next w:val="a"/>
    <w:link w:val="20"/>
    <w:uiPriority w:val="9"/>
    <w:unhideWhenUsed/>
    <w:qFormat/>
    <w:rsid w:val="00B21109"/>
    <w:pPr>
      <w:keepNext/>
      <w:keepLines/>
      <w:spacing w:before="200" w:after="0"/>
      <w:outlineLvl w:val="1"/>
    </w:pPr>
    <w:rPr>
      <w:rFonts w:asciiTheme="majorHAnsi" w:eastAsiaTheme="majorEastAsia" w:hAnsiTheme="majorHAnsi" w:cstheme="majorBidi"/>
      <w:b/>
      <w:bCs/>
      <w:color w:val="4F81BD" w:themeColor="accent1"/>
      <w:sz w:val="26"/>
      <w:szCs w:val="26"/>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
    <w:rsid w:val="00B21109"/>
    <w:rPr>
      <w:rFonts w:asciiTheme="majorHAnsi" w:eastAsiaTheme="majorEastAsia" w:hAnsiTheme="majorHAnsi" w:cstheme="majorBidi"/>
      <w:b/>
      <w:bCs/>
      <w:color w:val="4F81BD" w:themeColor="accent1"/>
      <w:sz w:val="26"/>
      <w:szCs w:val="26"/>
      <w:lang w:eastAsia="ru-RU"/>
    </w:rPr>
  </w:style>
  <w:style w:type="paragraph" w:styleId="a3">
    <w:name w:val="List Paragraph"/>
    <w:basedOn w:val="a"/>
    <w:uiPriority w:val="34"/>
    <w:qFormat/>
    <w:rsid w:val="00B21109"/>
    <w:pPr>
      <w:ind w:left="720"/>
      <w:contextualSpacing/>
    </w:pPr>
    <w:rPr>
      <w:rFonts w:eastAsiaTheme="minorEastAsia"/>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2</Pages>
  <Words>638</Words>
  <Characters>3637</Characters>
  <Application>Microsoft Office Word</Application>
  <DocSecurity>0</DocSecurity>
  <Lines>30</Lines>
  <Paragraphs>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4267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1</cp:lastModifiedBy>
  <cp:revision>2</cp:revision>
  <dcterms:created xsi:type="dcterms:W3CDTF">2020-05-19T05:50:00Z</dcterms:created>
  <dcterms:modified xsi:type="dcterms:W3CDTF">2020-05-19T05:50:00Z</dcterms:modified>
</cp:coreProperties>
</file>