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022" w:rsidRPr="000E6EF4" w:rsidRDefault="004C1022" w:rsidP="004C1022">
      <w:pPr>
        <w:pStyle w:val="2"/>
        <w:jc w:val="center"/>
        <w:rPr>
          <w:color w:val="auto"/>
          <w:sz w:val="28"/>
          <w:szCs w:val="28"/>
        </w:rPr>
      </w:pPr>
      <w:bookmarkStart w:id="0" w:name="_Toc5208123"/>
      <w:r w:rsidRPr="000E6EF4">
        <w:rPr>
          <w:color w:val="auto"/>
          <w:sz w:val="28"/>
          <w:szCs w:val="28"/>
        </w:rPr>
        <w:t xml:space="preserve">Тема </w:t>
      </w:r>
      <w:r>
        <w:rPr>
          <w:color w:val="auto"/>
          <w:sz w:val="28"/>
          <w:szCs w:val="28"/>
        </w:rPr>
        <w:t>7</w:t>
      </w:r>
      <w:r w:rsidRPr="000E6EF4">
        <w:rPr>
          <w:color w:val="auto"/>
          <w:sz w:val="28"/>
          <w:szCs w:val="28"/>
        </w:rPr>
        <w:t>. Основные понятия математической статистики</w:t>
      </w:r>
      <w:bookmarkEnd w:id="0"/>
    </w:p>
    <w:p w:rsidR="004C1022" w:rsidRPr="00DD0C4F" w:rsidRDefault="004C1022" w:rsidP="004C1022">
      <w:pPr>
        <w:pStyle w:val="a3"/>
        <w:rPr>
          <w:szCs w:val="28"/>
        </w:rPr>
      </w:pPr>
      <w:r>
        <w:t>7.1.</w:t>
      </w:r>
      <w:r w:rsidRPr="00873887">
        <w:t>Исследование и анализ статистических данных</w:t>
      </w:r>
    </w:p>
    <w:p w:rsidR="004C1022" w:rsidRDefault="004C1022" w:rsidP="004C1022">
      <w:pPr>
        <w:pStyle w:val="a3"/>
        <w:ind w:left="567"/>
        <w:jc w:val="left"/>
        <w:rPr>
          <w:b w:val="0"/>
          <w:szCs w:val="28"/>
        </w:rPr>
      </w:pPr>
    </w:p>
    <w:p w:rsidR="004C1022" w:rsidRPr="00F8442B" w:rsidRDefault="004C1022" w:rsidP="004C1022">
      <w:pPr>
        <w:pStyle w:val="a3"/>
        <w:jc w:val="both"/>
        <w:rPr>
          <w:b w:val="0"/>
          <w:bCs/>
          <w:szCs w:val="28"/>
        </w:rPr>
      </w:pPr>
      <w:r>
        <w:rPr>
          <w:b w:val="0"/>
          <w:bCs/>
          <w:szCs w:val="28"/>
        </w:rPr>
        <w:t>1.</w:t>
      </w:r>
      <w:r w:rsidRPr="00F8442B">
        <w:rPr>
          <w:b w:val="0"/>
          <w:bCs/>
          <w:szCs w:val="28"/>
        </w:rPr>
        <w:tab/>
        <w:t>Для изучения урожайности лекарственного растения поляна разбита на 30 учетных площадок по 1 м</w:t>
      </w:r>
      <w:proofErr w:type="gramStart"/>
      <w:r w:rsidRPr="00F8442B">
        <w:rPr>
          <w:b w:val="0"/>
          <w:bCs/>
          <w:szCs w:val="28"/>
          <w:vertAlign w:val="superscript"/>
        </w:rPr>
        <w:t>2</w:t>
      </w:r>
      <w:proofErr w:type="gramEnd"/>
      <w:r w:rsidRPr="00F8442B">
        <w:rPr>
          <w:b w:val="0"/>
          <w:bCs/>
          <w:szCs w:val="28"/>
        </w:rPr>
        <w:t xml:space="preserve">. Подсчитали количество растений на каждом из участков. Необходимо построить дискретный вариационный ряд, построить полигон, найти выборочную среднюю, выборочную дисперсию и среднее </w:t>
      </w:r>
      <w:proofErr w:type="spellStart"/>
      <w:r w:rsidRPr="00F8442B">
        <w:rPr>
          <w:b w:val="0"/>
          <w:bCs/>
          <w:szCs w:val="28"/>
        </w:rPr>
        <w:t>квадратическое</w:t>
      </w:r>
      <w:proofErr w:type="spellEnd"/>
      <w:r w:rsidRPr="00F8442B">
        <w:rPr>
          <w:b w:val="0"/>
          <w:bCs/>
          <w:szCs w:val="28"/>
        </w:rPr>
        <w:t xml:space="preserve"> отклонение. Сделать вывод.</w:t>
      </w:r>
    </w:p>
    <w:p w:rsidR="004C1022" w:rsidRPr="00F8442B" w:rsidRDefault="004C1022" w:rsidP="004C1022">
      <w:pPr>
        <w:pStyle w:val="a3"/>
        <w:ind w:firstLine="1134"/>
        <w:jc w:val="both"/>
        <w:rPr>
          <w:b w:val="0"/>
          <w:bCs/>
          <w:szCs w:val="28"/>
        </w:rPr>
      </w:pPr>
      <w:r w:rsidRPr="00F8442B">
        <w:rPr>
          <w:b w:val="0"/>
          <w:bCs/>
          <w:szCs w:val="28"/>
        </w:rPr>
        <w:t>7</w:t>
      </w:r>
      <w:r w:rsidRPr="00F8442B">
        <w:rPr>
          <w:b w:val="0"/>
          <w:bCs/>
          <w:szCs w:val="28"/>
        </w:rPr>
        <w:tab/>
      </w:r>
      <w:r>
        <w:rPr>
          <w:b w:val="0"/>
          <w:bCs/>
          <w:szCs w:val="28"/>
        </w:rPr>
        <w:tab/>
      </w:r>
      <w:r w:rsidRPr="00F8442B">
        <w:rPr>
          <w:b w:val="0"/>
          <w:bCs/>
          <w:szCs w:val="28"/>
        </w:rPr>
        <w:t>4</w:t>
      </w:r>
      <w:r w:rsidRPr="00F8442B">
        <w:rPr>
          <w:b w:val="0"/>
          <w:bCs/>
          <w:szCs w:val="28"/>
        </w:rPr>
        <w:tab/>
        <w:t>4</w:t>
      </w:r>
      <w:r w:rsidRPr="00F8442B">
        <w:rPr>
          <w:b w:val="0"/>
          <w:bCs/>
          <w:szCs w:val="28"/>
        </w:rPr>
        <w:tab/>
        <w:t>6</w:t>
      </w:r>
      <w:r w:rsidRPr="00F8442B">
        <w:rPr>
          <w:b w:val="0"/>
          <w:bCs/>
          <w:szCs w:val="28"/>
        </w:rPr>
        <w:tab/>
        <w:t>5</w:t>
      </w:r>
      <w:r w:rsidRPr="00F8442B">
        <w:rPr>
          <w:b w:val="0"/>
          <w:bCs/>
          <w:szCs w:val="28"/>
        </w:rPr>
        <w:tab/>
        <w:t>3</w:t>
      </w:r>
      <w:r w:rsidRPr="00F8442B">
        <w:rPr>
          <w:b w:val="0"/>
          <w:bCs/>
          <w:szCs w:val="28"/>
        </w:rPr>
        <w:tab/>
        <w:t>7</w:t>
      </w:r>
      <w:r w:rsidRPr="00F8442B">
        <w:rPr>
          <w:b w:val="0"/>
          <w:bCs/>
          <w:szCs w:val="28"/>
        </w:rPr>
        <w:tab/>
        <w:t>6</w:t>
      </w:r>
      <w:r w:rsidRPr="00F8442B">
        <w:rPr>
          <w:b w:val="0"/>
          <w:bCs/>
          <w:szCs w:val="28"/>
        </w:rPr>
        <w:tab/>
        <w:t>8</w:t>
      </w:r>
      <w:r w:rsidRPr="00F8442B">
        <w:rPr>
          <w:b w:val="0"/>
          <w:bCs/>
          <w:szCs w:val="28"/>
        </w:rPr>
        <w:tab/>
        <w:t>5</w:t>
      </w:r>
    </w:p>
    <w:p w:rsidR="004C1022" w:rsidRPr="00F8442B" w:rsidRDefault="004C1022" w:rsidP="004C1022">
      <w:pPr>
        <w:pStyle w:val="a3"/>
        <w:ind w:firstLine="1134"/>
        <w:jc w:val="both"/>
        <w:rPr>
          <w:b w:val="0"/>
          <w:bCs/>
          <w:szCs w:val="28"/>
        </w:rPr>
      </w:pPr>
      <w:r w:rsidRPr="00F8442B">
        <w:rPr>
          <w:b w:val="0"/>
          <w:bCs/>
          <w:szCs w:val="28"/>
        </w:rPr>
        <w:t>5</w:t>
      </w:r>
      <w:r w:rsidRPr="00F8442B">
        <w:rPr>
          <w:b w:val="0"/>
          <w:bCs/>
          <w:szCs w:val="28"/>
        </w:rPr>
        <w:tab/>
      </w:r>
      <w:r>
        <w:rPr>
          <w:b w:val="0"/>
          <w:bCs/>
          <w:szCs w:val="28"/>
        </w:rPr>
        <w:tab/>
      </w:r>
      <w:r w:rsidRPr="00F8442B">
        <w:rPr>
          <w:b w:val="0"/>
          <w:bCs/>
          <w:szCs w:val="28"/>
        </w:rPr>
        <w:t>3</w:t>
      </w:r>
      <w:r w:rsidRPr="00F8442B">
        <w:rPr>
          <w:b w:val="0"/>
          <w:bCs/>
          <w:szCs w:val="28"/>
        </w:rPr>
        <w:tab/>
        <w:t>7</w:t>
      </w:r>
      <w:r w:rsidRPr="00F8442B">
        <w:rPr>
          <w:b w:val="0"/>
          <w:bCs/>
          <w:szCs w:val="28"/>
        </w:rPr>
        <w:tab/>
        <w:t>5</w:t>
      </w:r>
      <w:r w:rsidRPr="00F8442B">
        <w:rPr>
          <w:b w:val="0"/>
          <w:bCs/>
          <w:szCs w:val="28"/>
        </w:rPr>
        <w:tab/>
        <w:t>6</w:t>
      </w:r>
      <w:r w:rsidRPr="00F8442B">
        <w:rPr>
          <w:b w:val="0"/>
          <w:bCs/>
          <w:szCs w:val="28"/>
        </w:rPr>
        <w:tab/>
        <w:t>5</w:t>
      </w:r>
      <w:r w:rsidRPr="00F8442B">
        <w:rPr>
          <w:b w:val="0"/>
          <w:bCs/>
          <w:szCs w:val="28"/>
        </w:rPr>
        <w:tab/>
        <w:t>6</w:t>
      </w:r>
      <w:r w:rsidRPr="00F8442B">
        <w:rPr>
          <w:b w:val="0"/>
          <w:bCs/>
          <w:szCs w:val="28"/>
        </w:rPr>
        <w:tab/>
        <w:t>3</w:t>
      </w:r>
      <w:r w:rsidRPr="00F8442B">
        <w:rPr>
          <w:b w:val="0"/>
          <w:bCs/>
          <w:szCs w:val="28"/>
        </w:rPr>
        <w:tab/>
        <w:t>5</w:t>
      </w:r>
      <w:r w:rsidRPr="00F8442B">
        <w:rPr>
          <w:b w:val="0"/>
          <w:bCs/>
          <w:szCs w:val="28"/>
        </w:rPr>
        <w:tab/>
        <w:t>8</w:t>
      </w:r>
    </w:p>
    <w:p w:rsidR="004C1022" w:rsidRPr="00F8442B" w:rsidRDefault="004C1022" w:rsidP="004C1022">
      <w:pPr>
        <w:pStyle w:val="a3"/>
        <w:ind w:firstLine="1134"/>
        <w:jc w:val="both"/>
        <w:rPr>
          <w:szCs w:val="28"/>
        </w:rPr>
      </w:pPr>
      <w:r w:rsidRPr="00F8442B">
        <w:rPr>
          <w:b w:val="0"/>
          <w:bCs/>
          <w:szCs w:val="28"/>
        </w:rPr>
        <w:t>2</w:t>
      </w:r>
      <w:r w:rsidRPr="00F8442B">
        <w:rPr>
          <w:b w:val="0"/>
          <w:bCs/>
          <w:szCs w:val="28"/>
        </w:rPr>
        <w:tab/>
      </w:r>
      <w:r>
        <w:rPr>
          <w:b w:val="0"/>
          <w:bCs/>
          <w:szCs w:val="28"/>
        </w:rPr>
        <w:tab/>
      </w:r>
      <w:r w:rsidRPr="00F8442B">
        <w:rPr>
          <w:b w:val="0"/>
          <w:bCs/>
          <w:szCs w:val="28"/>
        </w:rPr>
        <w:t>5</w:t>
      </w:r>
      <w:r w:rsidRPr="00F8442B">
        <w:rPr>
          <w:b w:val="0"/>
          <w:bCs/>
          <w:szCs w:val="28"/>
        </w:rPr>
        <w:tab/>
        <w:t>4</w:t>
      </w:r>
      <w:r w:rsidRPr="00F8442B">
        <w:rPr>
          <w:b w:val="0"/>
          <w:bCs/>
          <w:szCs w:val="28"/>
        </w:rPr>
        <w:tab/>
        <w:t>6</w:t>
      </w:r>
      <w:r w:rsidRPr="00F8442B">
        <w:rPr>
          <w:b w:val="0"/>
          <w:bCs/>
          <w:szCs w:val="28"/>
        </w:rPr>
        <w:tab/>
        <w:t>6</w:t>
      </w:r>
      <w:r w:rsidRPr="00F8442B">
        <w:rPr>
          <w:b w:val="0"/>
          <w:bCs/>
          <w:szCs w:val="28"/>
        </w:rPr>
        <w:tab/>
        <w:t>4</w:t>
      </w:r>
      <w:r w:rsidRPr="00F8442B">
        <w:rPr>
          <w:b w:val="0"/>
          <w:bCs/>
          <w:szCs w:val="28"/>
        </w:rPr>
        <w:tab/>
        <w:t>7</w:t>
      </w:r>
      <w:r w:rsidRPr="00F8442B">
        <w:rPr>
          <w:b w:val="0"/>
          <w:bCs/>
          <w:szCs w:val="28"/>
        </w:rPr>
        <w:tab/>
        <w:t>6</w:t>
      </w:r>
      <w:r w:rsidRPr="00F8442B">
        <w:rPr>
          <w:b w:val="0"/>
          <w:bCs/>
          <w:szCs w:val="28"/>
        </w:rPr>
        <w:tab/>
        <w:t>5</w:t>
      </w:r>
      <w:r w:rsidRPr="00F8442B">
        <w:rPr>
          <w:b w:val="0"/>
          <w:bCs/>
          <w:szCs w:val="28"/>
        </w:rPr>
        <w:tab/>
        <w:t>4</w:t>
      </w:r>
    </w:p>
    <w:p w:rsidR="004C1022" w:rsidRPr="00191A74" w:rsidRDefault="004C1022" w:rsidP="004C1022">
      <w:pPr>
        <w:pStyle w:val="a3"/>
        <w:rPr>
          <w:sz w:val="20"/>
        </w:rPr>
      </w:pPr>
    </w:p>
    <w:p w:rsidR="004C1022" w:rsidRDefault="004C1022" w:rsidP="004C1022">
      <w:pPr>
        <w:pStyle w:val="a3"/>
      </w:pPr>
      <w:r>
        <w:t xml:space="preserve">7.2. </w:t>
      </w:r>
      <w:r w:rsidRPr="00873887">
        <w:t>Расчёт и анализ медицинских и демографических показателей</w:t>
      </w:r>
    </w:p>
    <w:p w:rsidR="004C1022" w:rsidRPr="006E1D64" w:rsidRDefault="004C1022" w:rsidP="004C1022">
      <w:pPr>
        <w:pStyle w:val="a5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C1022" w:rsidRPr="00F8442B" w:rsidRDefault="004C1022" w:rsidP="004C1022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442B">
        <w:rPr>
          <w:rFonts w:ascii="Times New Roman" w:hAnsi="Times New Roman" w:cs="Times New Roman"/>
          <w:sz w:val="28"/>
          <w:szCs w:val="28"/>
        </w:rPr>
        <w:t>Анализ показателей оценки деятельности ЛПУ</w:t>
      </w:r>
    </w:p>
    <w:p w:rsidR="004C1022" w:rsidRPr="00F8442B" w:rsidRDefault="004C1022" w:rsidP="004C1022">
      <w:pPr>
        <w:ind w:firstLine="567"/>
        <w:jc w:val="both"/>
        <w:rPr>
          <w:sz w:val="28"/>
          <w:szCs w:val="28"/>
        </w:rPr>
      </w:pPr>
      <w:r w:rsidRPr="00F8442B">
        <w:rPr>
          <w:sz w:val="28"/>
          <w:szCs w:val="28"/>
        </w:rPr>
        <w:t xml:space="preserve">На участке 10000 чел., имеется стационар на 305 коек. Число посещений за год 8750. Для выявления туберкулеза 6702 чел. прошли флюорографию </w:t>
      </w:r>
      <w:proofErr w:type="gramStart"/>
      <w:r w:rsidRPr="00F8442B">
        <w:rPr>
          <w:sz w:val="28"/>
          <w:szCs w:val="28"/>
        </w:rPr>
        <w:t>на</w:t>
      </w:r>
      <w:proofErr w:type="gramEnd"/>
      <w:r w:rsidRPr="00F8442B">
        <w:rPr>
          <w:sz w:val="28"/>
          <w:szCs w:val="28"/>
        </w:rPr>
        <w:t xml:space="preserve"> передвижном </w:t>
      </w:r>
      <w:proofErr w:type="spellStart"/>
      <w:r w:rsidRPr="00F8442B">
        <w:rPr>
          <w:sz w:val="28"/>
          <w:szCs w:val="28"/>
        </w:rPr>
        <w:t>флюорографе</w:t>
      </w:r>
      <w:proofErr w:type="spellEnd"/>
      <w:r w:rsidRPr="00F8442B">
        <w:rPr>
          <w:sz w:val="28"/>
          <w:szCs w:val="28"/>
        </w:rPr>
        <w:t xml:space="preserve">, 2378 чел. в стационаре. Из 1302 детей 380 чел. состоит на диспансерном учете. Наполняемость больницы за год составила 81542 койко-дня. </w:t>
      </w:r>
      <w:r w:rsidRPr="00F8442B">
        <w:rPr>
          <w:sz w:val="28"/>
          <w:szCs w:val="28"/>
          <w:lang w:val="en-US"/>
        </w:rPr>
        <w:t>4290</w:t>
      </w:r>
      <w:r w:rsidRPr="00F8442B">
        <w:rPr>
          <w:sz w:val="28"/>
          <w:szCs w:val="28"/>
        </w:rPr>
        <w:t xml:space="preserve"> человек пролечились в стационаре, зарегистрировано 2</w:t>
      </w:r>
      <w:r w:rsidRPr="00F8442B">
        <w:rPr>
          <w:sz w:val="28"/>
          <w:szCs w:val="28"/>
          <w:lang w:val="en-US"/>
        </w:rPr>
        <w:t>0</w:t>
      </w:r>
      <w:r w:rsidRPr="00F8442B">
        <w:rPr>
          <w:sz w:val="28"/>
          <w:szCs w:val="28"/>
        </w:rPr>
        <w:t xml:space="preserve"> смертельных случаев. О</w:t>
      </w:r>
      <w:bookmarkStart w:id="1" w:name="_GoBack"/>
      <w:bookmarkEnd w:id="1"/>
      <w:r w:rsidRPr="00F8442B">
        <w:rPr>
          <w:sz w:val="28"/>
          <w:szCs w:val="28"/>
        </w:rPr>
        <w:t>пределит</w:t>
      </w:r>
      <w:r>
        <w:rPr>
          <w:sz w:val="28"/>
          <w:szCs w:val="28"/>
        </w:rPr>
        <w:t>е</w:t>
      </w:r>
      <w:r w:rsidRPr="00F8442B">
        <w:rPr>
          <w:sz w:val="28"/>
          <w:szCs w:val="28"/>
        </w:rPr>
        <w:t>:</w:t>
      </w:r>
    </w:p>
    <w:p w:rsidR="004C1022" w:rsidRPr="00F8442B" w:rsidRDefault="004C1022" w:rsidP="004C1022">
      <w:pPr>
        <w:numPr>
          <w:ilvl w:val="0"/>
          <w:numId w:val="2"/>
        </w:numPr>
        <w:jc w:val="both"/>
        <w:rPr>
          <w:sz w:val="28"/>
          <w:szCs w:val="28"/>
        </w:rPr>
      </w:pPr>
      <w:r w:rsidRPr="00F8442B">
        <w:rPr>
          <w:sz w:val="28"/>
          <w:szCs w:val="28"/>
        </w:rPr>
        <w:t xml:space="preserve">Удельный вес посещений ЛПУ населением; </w:t>
      </w:r>
    </w:p>
    <w:p w:rsidR="004C1022" w:rsidRPr="00F8442B" w:rsidRDefault="004C1022" w:rsidP="004C1022">
      <w:pPr>
        <w:jc w:val="both"/>
        <w:rPr>
          <w:b/>
          <w:i/>
          <w:sz w:val="28"/>
          <w:szCs w:val="28"/>
        </w:rPr>
      </w:pPr>
      <w:r w:rsidRPr="00F8442B">
        <w:rPr>
          <w:b/>
          <w:i/>
          <w:sz w:val="28"/>
          <w:szCs w:val="28"/>
        </w:rPr>
        <w:t xml:space="preserve">(общее число посещений в течение года / число обслуживаемого населения) * 100% </w:t>
      </w:r>
    </w:p>
    <w:p w:rsidR="004C1022" w:rsidRPr="00F8442B" w:rsidRDefault="004C1022" w:rsidP="004C1022">
      <w:pPr>
        <w:numPr>
          <w:ilvl w:val="0"/>
          <w:numId w:val="2"/>
        </w:numPr>
        <w:jc w:val="both"/>
        <w:rPr>
          <w:sz w:val="28"/>
          <w:szCs w:val="28"/>
        </w:rPr>
      </w:pPr>
      <w:r w:rsidRPr="00F8442B">
        <w:rPr>
          <w:sz w:val="28"/>
          <w:szCs w:val="28"/>
        </w:rPr>
        <w:t xml:space="preserve">Охват населения целевыми осмотрами для выявления туберкулеза; </w:t>
      </w:r>
    </w:p>
    <w:p w:rsidR="004C1022" w:rsidRPr="00F8442B" w:rsidRDefault="004C1022" w:rsidP="004C1022">
      <w:pPr>
        <w:jc w:val="both"/>
        <w:rPr>
          <w:b/>
          <w:i/>
          <w:sz w:val="28"/>
          <w:szCs w:val="28"/>
        </w:rPr>
      </w:pPr>
      <w:r w:rsidRPr="00F8442B">
        <w:rPr>
          <w:b/>
          <w:i/>
          <w:sz w:val="28"/>
          <w:szCs w:val="28"/>
        </w:rPr>
        <w:t xml:space="preserve">(число жителей, прошедших флюорографию / число обслуживаемого населения) * 100% </w:t>
      </w:r>
    </w:p>
    <w:p w:rsidR="004C1022" w:rsidRPr="00F8442B" w:rsidRDefault="004C1022" w:rsidP="004C1022">
      <w:pPr>
        <w:numPr>
          <w:ilvl w:val="0"/>
          <w:numId w:val="2"/>
        </w:numPr>
        <w:jc w:val="both"/>
        <w:rPr>
          <w:sz w:val="28"/>
          <w:szCs w:val="28"/>
        </w:rPr>
      </w:pPr>
      <w:r w:rsidRPr="00F8442B">
        <w:rPr>
          <w:sz w:val="28"/>
          <w:szCs w:val="28"/>
        </w:rPr>
        <w:t xml:space="preserve">Охват диспансерным наблюдением детей; </w:t>
      </w:r>
    </w:p>
    <w:p w:rsidR="004C1022" w:rsidRPr="00F8442B" w:rsidRDefault="004C1022" w:rsidP="004C1022">
      <w:pPr>
        <w:jc w:val="both"/>
        <w:rPr>
          <w:b/>
          <w:i/>
          <w:sz w:val="28"/>
          <w:szCs w:val="28"/>
        </w:rPr>
      </w:pPr>
      <w:r w:rsidRPr="00F8442B">
        <w:rPr>
          <w:b/>
          <w:i/>
          <w:sz w:val="28"/>
          <w:szCs w:val="28"/>
        </w:rPr>
        <w:t xml:space="preserve">(число детей, состоящих на диспансерном учете / общее число детей) * 100% </w:t>
      </w:r>
    </w:p>
    <w:p w:rsidR="004C1022" w:rsidRPr="00F8442B" w:rsidRDefault="004C1022" w:rsidP="004C1022">
      <w:pPr>
        <w:numPr>
          <w:ilvl w:val="0"/>
          <w:numId w:val="2"/>
        </w:numPr>
        <w:jc w:val="both"/>
        <w:rPr>
          <w:sz w:val="28"/>
          <w:szCs w:val="28"/>
        </w:rPr>
      </w:pPr>
      <w:r w:rsidRPr="00F8442B">
        <w:rPr>
          <w:sz w:val="28"/>
          <w:szCs w:val="28"/>
        </w:rPr>
        <w:t>Среднегодовая занятость койки;</w:t>
      </w:r>
    </w:p>
    <w:p w:rsidR="004C1022" w:rsidRPr="00F8442B" w:rsidRDefault="004C1022" w:rsidP="004C1022">
      <w:pPr>
        <w:jc w:val="both"/>
        <w:rPr>
          <w:b/>
          <w:i/>
          <w:sz w:val="28"/>
          <w:szCs w:val="28"/>
        </w:rPr>
      </w:pPr>
      <w:r w:rsidRPr="00F8442B">
        <w:rPr>
          <w:b/>
          <w:i/>
          <w:sz w:val="28"/>
          <w:szCs w:val="28"/>
        </w:rPr>
        <w:t xml:space="preserve">число проведенных больными койко-дней за год / среднегодовое число коек </w:t>
      </w:r>
    </w:p>
    <w:p w:rsidR="004C1022" w:rsidRPr="00F8442B" w:rsidRDefault="004C1022" w:rsidP="004C1022">
      <w:pPr>
        <w:numPr>
          <w:ilvl w:val="0"/>
          <w:numId w:val="2"/>
        </w:numPr>
        <w:jc w:val="both"/>
        <w:rPr>
          <w:sz w:val="28"/>
          <w:szCs w:val="28"/>
        </w:rPr>
      </w:pPr>
      <w:r w:rsidRPr="00F8442B">
        <w:rPr>
          <w:sz w:val="28"/>
          <w:szCs w:val="28"/>
        </w:rPr>
        <w:t>Средняя длительность пребывания больного на койке;</w:t>
      </w:r>
    </w:p>
    <w:p w:rsidR="004C1022" w:rsidRPr="00F8442B" w:rsidRDefault="004C1022" w:rsidP="004C1022">
      <w:pPr>
        <w:jc w:val="both"/>
        <w:rPr>
          <w:b/>
          <w:i/>
          <w:sz w:val="28"/>
          <w:szCs w:val="28"/>
        </w:rPr>
      </w:pPr>
      <w:r w:rsidRPr="00F8442B">
        <w:rPr>
          <w:b/>
          <w:i/>
          <w:sz w:val="28"/>
          <w:szCs w:val="28"/>
        </w:rPr>
        <w:t xml:space="preserve"> число проведенных больными койко-дней за год / число выбывших больных </w:t>
      </w:r>
    </w:p>
    <w:p w:rsidR="004C1022" w:rsidRPr="00F8442B" w:rsidRDefault="004C1022" w:rsidP="004C1022">
      <w:pPr>
        <w:numPr>
          <w:ilvl w:val="0"/>
          <w:numId w:val="2"/>
        </w:numPr>
        <w:jc w:val="both"/>
        <w:rPr>
          <w:sz w:val="28"/>
          <w:szCs w:val="28"/>
        </w:rPr>
      </w:pPr>
      <w:r w:rsidRPr="00F8442B">
        <w:rPr>
          <w:sz w:val="28"/>
          <w:szCs w:val="28"/>
        </w:rPr>
        <w:t>Оборот больничной койки;</w:t>
      </w:r>
    </w:p>
    <w:p w:rsidR="004C1022" w:rsidRPr="00F8442B" w:rsidRDefault="004C1022" w:rsidP="004C1022">
      <w:pPr>
        <w:jc w:val="both"/>
        <w:rPr>
          <w:b/>
          <w:i/>
          <w:sz w:val="28"/>
          <w:szCs w:val="28"/>
        </w:rPr>
      </w:pPr>
      <w:r w:rsidRPr="00F8442B">
        <w:rPr>
          <w:b/>
          <w:i/>
          <w:sz w:val="28"/>
          <w:szCs w:val="28"/>
        </w:rPr>
        <w:t xml:space="preserve">число выбывших больных / среднегодовое число коек </w:t>
      </w:r>
    </w:p>
    <w:p w:rsidR="004C1022" w:rsidRPr="00F8442B" w:rsidRDefault="004C1022" w:rsidP="004C1022">
      <w:pPr>
        <w:numPr>
          <w:ilvl w:val="0"/>
          <w:numId w:val="2"/>
        </w:numPr>
        <w:jc w:val="both"/>
        <w:rPr>
          <w:sz w:val="28"/>
          <w:szCs w:val="28"/>
        </w:rPr>
      </w:pPr>
      <w:r w:rsidRPr="00F8442B">
        <w:rPr>
          <w:sz w:val="28"/>
          <w:szCs w:val="28"/>
        </w:rPr>
        <w:t xml:space="preserve">Больничная летальность </w:t>
      </w:r>
    </w:p>
    <w:p w:rsidR="004C1022" w:rsidRPr="00F8442B" w:rsidRDefault="004C1022" w:rsidP="004C1022">
      <w:pPr>
        <w:jc w:val="both"/>
        <w:rPr>
          <w:b/>
          <w:i/>
          <w:sz w:val="28"/>
          <w:szCs w:val="28"/>
        </w:rPr>
      </w:pPr>
      <w:r w:rsidRPr="00F8442B">
        <w:rPr>
          <w:b/>
          <w:i/>
          <w:sz w:val="28"/>
          <w:szCs w:val="28"/>
        </w:rPr>
        <w:t xml:space="preserve">(число </w:t>
      </w:r>
      <w:proofErr w:type="gramStart"/>
      <w:r w:rsidRPr="00F8442B">
        <w:rPr>
          <w:b/>
          <w:i/>
          <w:sz w:val="28"/>
          <w:szCs w:val="28"/>
        </w:rPr>
        <w:t>умерших</w:t>
      </w:r>
      <w:proofErr w:type="gramEnd"/>
      <w:r w:rsidRPr="00F8442B">
        <w:rPr>
          <w:b/>
          <w:i/>
          <w:sz w:val="28"/>
          <w:szCs w:val="28"/>
        </w:rPr>
        <w:t xml:space="preserve"> в стационаре / число поступивших в стационар) * 100% </w:t>
      </w:r>
    </w:p>
    <w:p w:rsidR="004C1022" w:rsidRPr="00F8442B" w:rsidRDefault="004C1022" w:rsidP="004C1022">
      <w:pPr>
        <w:pStyle w:val="a3"/>
        <w:numPr>
          <w:ilvl w:val="0"/>
          <w:numId w:val="1"/>
        </w:numPr>
        <w:jc w:val="both"/>
        <w:rPr>
          <w:b w:val="0"/>
          <w:szCs w:val="28"/>
        </w:rPr>
      </w:pPr>
      <w:r w:rsidRPr="00F8442B">
        <w:rPr>
          <w:b w:val="0"/>
          <w:szCs w:val="28"/>
        </w:rPr>
        <w:t>Постройте круговую диаграмму:</w:t>
      </w:r>
    </w:p>
    <w:p w:rsidR="004C1022" w:rsidRPr="00F8442B" w:rsidRDefault="004C1022" w:rsidP="004C1022">
      <w:pPr>
        <w:pStyle w:val="a3"/>
        <w:ind w:left="360"/>
        <w:jc w:val="both"/>
        <w:rPr>
          <w:b w:val="0"/>
          <w:szCs w:val="28"/>
        </w:rPr>
      </w:pPr>
      <w:r w:rsidRPr="00F8442B">
        <w:rPr>
          <w:b w:val="0"/>
          <w:szCs w:val="28"/>
        </w:rPr>
        <w:t>Потребность ЛПУ в лекарственных препаратах:</w:t>
      </w:r>
    </w:p>
    <w:p w:rsidR="004C1022" w:rsidRPr="00F8442B" w:rsidRDefault="004C1022" w:rsidP="004C1022">
      <w:pPr>
        <w:pStyle w:val="a3"/>
        <w:ind w:left="360"/>
        <w:jc w:val="both"/>
        <w:rPr>
          <w:b w:val="0"/>
          <w:szCs w:val="28"/>
        </w:rPr>
      </w:pPr>
      <w:r w:rsidRPr="00F8442B">
        <w:rPr>
          <w:b w:val="0"/>
          <w:szCs w:val="28"/>
        </w:rPr>
        <w:t xml:space="preserve">Анальгин - </w:t>
      </w:r>
      <w:r w:rsidRPr="00F8442B">
        <w:rPr>
          <w:b w:val="0"/>
          <w:szCs w:val="28"/>
        </w:rPr>
        <w:tab/>
        <w:t>35</w:t>
      </w:r>
      <w:r>
        <w:rPr>
          <w:b w:val="0"/>
          <w:szCs w:val="28"/>
        </w:rPr>
        <w:t>;</w:t>
      </w:r>
      <w:r w:rsidRPr="00F8442B">
        <w:rPr>
          <w:b w:val="0"/>
          <w:szCs w:val="28"/>
        </w:rPr>
        <w:tab/>
        <w:t>аспирин – 25</w:t>
      </w:r>
      <w:r>
        <w:rPr>
          <w:b w:val="0"/>
          <w:szCs w:val="28"/>
        </w:rPr>
        <w:t>;</w:t>
      </w:r>
      <w:r w:rsidRPr="00F8442B">
        <w:rPr>
          <w:b w:val="0"/>
          <w:szCs w:val="28"/>
        </w:rPr>
        <w:tab/>
      </w:r>
      <w:proofErr w:type="spellStart"/>
      <w:r w:rsidRPr="00F8442B">
        <w:rPr>
          <w:b w:val="0"/>
          <w:szCs w:val="28"/>
        </w:rPr>
        <w:t>аскофен</w:t>
      </w:r>
      <w:proofErr w:type="spellEnd"/>
      <w:r w:rsidRPr="00F8442B">
        <w:rPr>
          <w:b w:val="0"/>
          <w:szCs w:val="28"/>
        </w:rPr>
        <w:t xml:space="preserve"> – 26</w:t>
      </w:r>
      <w:r>
        <w:rPr>
          <w:b w:val="0"/>
          <w:szCs w:val="28"/>
        </w:rPr>
        <w:t>;</w:t>
      </w:r>
      <w:r w:rsidRPr="00F8442B">
        <w:rPr>
          <w:b w:val="0"/>
          <w:szCs w:val="28"/>
        </w:rPr>
        <w:tab/>
      </w:r>
      <w:proofErr w:type="spellStart"/>
      <w:r w:rsidRPr="00F8442B">
        <w:rPr>
          <w:b w:val="0"/>
          <w:szCs w:val="28"/>
        </w:rPr>
        <w:t>анаферон</w:t>
      </w:r>
      <w:proofErr w:type="spellEnd"/>
      <w:r w:rsidRPr="00F8442B">
        <w:rPr>
          <w:b w:val="0"/>
          <w:szCs w:val="28"/>
        </w:rPr>
        <w:t xml:space="preserve"> – 14</w:t>
      </w:r>
      <w:r>
        <w:rPr>
          <w:b w:val="0"/>
          <w:szCs w:val="28"/>
        </w:rPr>
        <w:t>.</w:t>
      </w:r>
    </w:p>
    <w:p w:rsidR="000D526F" w:rsidRDefault="000D526F" w:rsidP="004C1022"/>
    <w:sectPr w:rsidR="000D5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775C5"/>
    <w:multiLevelType w:val="hybridMultilevel"/>
    <w:tmpl w:val="7CC047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7C8152F"/>
    <w:multiLevelType w:val="hybridMultilevel"/>
    <w:tmpl w:val="5E543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14E610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5A5"/>
    <w:rsid w:val="000D526F"/>
    <w:rsid w:val="00187290"/>
    <w:rsid w:val="004C1022"/>
    <w:rsid w:val="00F51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0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C102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C102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4C1022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4C102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4C102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0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C102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C102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4C1022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rsid w:val="004C102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4C102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2019-06-08T15:54:00Z</cp:lastPrinted>
  <dcterms:created xsi:type="dcterms:W3CDTF">2019-06-08T15:53:00Z</dcterms:created>
  <dcterms:modified xsi:type="dcterms:W3CDTF">2019-06-08T15:54:00Z</dcterms:modified>
</cp:coreProperties>
</file>